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487" w:type="dxa"/>
        <w:shd w:val="clear" w:color="auto" w:fill="D0DDEF"/>
        <w:tblLayout w:type="fixed"/>
        <w:tblCellMar>
          <w:left w:w="0" w:type="dxa"/>
          <w:right w:w="0" w:type="dxa"/>
        </w:tblCellMar>
        <w:tblLook w:val="0000"/>
      </w:tblPr>
      <w:tblGrid>
        <w:gridCol w:w="10632"/>
      </w:tblGrid>
      <w:tr w:rsidR="00861A00" w:rsidRPr="00E371EC" w:rsidTr="00861A00">
        <w:trPr>
          <w:trHeight w:val="12861"/>
        </w:trPr>
        <w:tc>
          <w:tcPr>
            <w:tcW w:w="1063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00" w:rsidRDefault="00861A00" w:rsidP="00861A00">
            <w:pPr>
              <w:widowControl/>
              <w:adjustRightInd w:val="0"/>
              <w:snapToGrid w:val="0"/>
              <w:spacing w:line="574" w:lineRule="exact"/>
              <w:jc w:val="left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E371EC">
              <w:rPr>
                <w:rFonts w:ascii="黑体" w:eastAsia="黑体" w:hAnsi="黑体" w:cs="黑体" w:hint="eastAsia"/>
                <w:sz w:val="32"/>
                <w:szCs w:val="32"/>
              </w:rPr>
              <w:t>附件2</w:t>
            </w:r>
          </w:p>
          <w:p w:rsidR="00861A00" w:rsidRPr="00861A00" w:rsidRDefault="00861A00" w:rsidP="00861A00">
            <w:pPr>
              <w:widowControl/>
              <w:adjustRightInd w:val="0"/>
              <w:snapToGrid w:val="0"/>
              <w:spacing w:line="574" w:lineRule="exact"/>
              <w:ind w:firstLineChars="700" w:firstLine="2520"/>
              <w:rPr>
                <w:rFonts w:ascii="黑体" w:eastAsia="黑体" w:hAnsi="黑体" w:cs="宋体" w:hint="eastAsia"/>
                <w:kern w:val="0"/>
                <w:sz w:val="36"/>
                <w:szCs w:val="36"/>
                <w:lang w:val="zh-TW" w:eastAsia="zh-TW"/>
              </w:rPr>
            </w:pPr>
            <w:r w:rsidRPr="00E371EC">
              <w:rPr>
                <w:rFonts w:ascii="黑体" w:eastAsia="黑体" w:hAnsi="黑体" w:cs="宋体" w:hint="eastAsia"/>
                <w:kern w:val="0"/>
                <w:sz w:val="36"/>
                <w:szCs w:val="36"/>
                <w:lang w:val="zh-TW"/>
              </w:rPr>
              <w:t>嘉定</w:t>
            </w:r>
            <w:r w:rsidRPr="00E371EC">
              <w:rPr>
                <w:rFonts w:ascii="黑体" w:eastAsia="黑体" w:hAnsi="黑体" w:cs="宋体"/>
                <w:kern w:val="0"/>
                <w:sz w:val="36"/>
                <w:szCs w:val="36"/>
                <w:lang w:val="zh-TW" w:eastAsia="zh-TW"/>
              </w:rPr>
              <w:t>区科普项目评审标准</w:t>
            </w:r>
          </w:p>
          <w:p w:rsidR="00861A00" w:rsidRPr="00861A00" w:rsidRDefault="00861A00" w:rsidP="00861A00">
            <w:pPr>
              <w:widowControl/>
              <w:spacing w:line="574" w:lineRule="exact"/>
              <w:ind w:firstLineChars="100" w:firstLine="280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  <w:lang w:val="zh-TW"/>
              </w:rPr>
            </w:pPr>
            <w:r w:rsidRPr="00E371EC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/>
              </w:rPr>
              <w:t>项目名称: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  <w:lang w:val="zh-TW"/>
              </w:rPr>
              <w:t xml:space="preserve">                               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851"/>
              <w:gridCol w:w="1554"/>
              <w:gridCol w:w="2552"/>
              <w:gridCol w:w="992"/>
              <w:gridCol w:w="709"/>
              <w:gridCol w:w="2755"/>
            </w:tblGrid>
            <w:tr w:rsidR="00861A00" w:rsidTr="00861A00">
              <w:trPr>
                <w:trHeight w:val="30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861A00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黑体" w:eastAsia="黑体" w:hAnsi="宋体" w:cs="宋体"/>
                      <w:color w:val="333333"/>
                      <w:kern w:val="0"/>
                    </w:rPr>
                  </w:pPr>
                  <w:r>
                    <w:rPr>
                      <w:rFonts w:ascii="黑体" w:eastAsia="黑体" w:hAnsi="宋体" w:cs="宋体" w:hint="eastAsia"/>
                      <w:color w:val="333333"/>
                      <w:kern w:val="0"/>
                    </w:rPr>
                    <w:t>序号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861A00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黑体" w:eastAsia="黑体" w:hAnsi="宋体" w:cs="宋体"/>
                      <w:color w:val="333333"/>
                      <w:kern w:val="0"/>
                    </w:rPr>
                  </w:pPr>
                  <w:r>
                    <w:rPr>
                      <w:rFonts w:ascii="黑体" w:eastAsia="黑体" w:hAnsi="宋体" w:cs="宋体" w:hint="eastAsia"/>
                      <w:color w:val="333333"/>
                      <w:kern w:val="0"/>
                    </w:rPr>
                    <w:t>分类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861A00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黑体" w:eastAsia="黑体" w:hAnsi="宋体" w:cs="宋体"/>
                      <w:color w:val="333333"/>
                      <w:kern w:val="0"/>
                    </w:rPr>
                  </w:pPr>
                  <w:r>
                    <w:rPr>
                      <w:rFonts w:ascii="黑体" w:eastAsia="黑体" w:hAnsi="宋体" w:cs="宋体" w:hint="eastAsia"/>
                      <w:color w:val="333333"/>
                      <w:kern w:val="0"/>
                    </w:rPr>
                    <w:t>内容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861A00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黑体" w:eastAsia="黑体" w:hAnsi="宋体" w:cs="宋体"/>
                      <w:color w:val="333333"/>
                      <w:kern w:val="0"/>
                    </w:rPr>
                  </w:pPr>
                  <w:r>
                    <w:rPr>
                      <w:rFonts w:ascii="黑体" w:eastAsia="黑体" w:hAnsi="宋体" w:cs="宋体" w:hint="eastAsia"/>
                      <w:color w:val="333333"/>
                      <w:kern w:val="0"/>
                    </w:rPr>
                    <w:t>分值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861A00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黑体" w:eastAsia="黑体" w:hAnsi="宋体" w:cs="宋体"/>
                      <w:color w:val="333333"/>
                      <w:kern w:val="0"/>
                    </w:rPr>
                  </w:pPr>
                  <w:r>
                    <w:rPr>
                      <w:rFonts w:ascii="黑体" w:eastAsia="黑体" w:hAnsi="宋体" w:cs="宋体" w:hint="eastAsia"/>
                      <w:color w:val="333333"/>
                      <w:kern w:val="0"/>
                    </w:rPr>
                    <w:t>评分</w:t>
                  </w:r>
                </w:p>
              </w:tc>
              <w:tc>
                <w:tcPr>
                  <w:tcW w:w="27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861A00">
                  <w:pPr>
                    <w:widowControl/>
                    <w:adjustRightInd w:val="0"/>
                    <w:snapToGrid w:val="0"/>
                    <w:spacing w:line="574" w:lineRule="exact"/>
                    <w:ind w:rightChars="285" w:right="598"/>
                    <w:jc w:val="center"/>
                    <w:rPr>
                      <w:rFonts w:ascii="黑体" w:eastAsia="黑体" w:hAnsi="宋体" w:cs="宋体"/>
                      <w:color w:val="333333"/>
                      <w:kern w:val="0"/>
                    </w:rPr>
                  </w:pPr>
                  <w:r>
                    <w:rPr>
                      <w:rFonts w:ascii="黑体" w:eastAsia="黑体" w:hAnsi="宋体" w:cs="宋体" w:hint="eastAsia"/>
                      <w:color w:val="333333"/>
                      <w:kern w:val="0"/>
                    </w:rPr>
                    <w:t>主要依据</w:t>
                  </w: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一票否决指标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该项目是否属科普项目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/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  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</w:rPr>
                    <w:t>2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项目创新性</w:t>
                  </w:r>
                </w:p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(10分)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创新性很强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8-10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创新性较强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4-7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创新性一般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1-3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无创新性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</w:rPr>
                    <w:t>3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项目特色</w:t>
                  </w:r>
                </w:p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(10分)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特色很明显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8-10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特色较明显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4-7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特色一般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1-3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无特色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</w:rPr>
                    <w:t>4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项目是否符合社会热点、社会需要(10分)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很符合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8-10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较符合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4-7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一般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1-3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不符合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</w:rPr>
                    <w:t>5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项目覆盖人群</w:t>
                  </w:r>
                </w:p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(10分)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很多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8-10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较多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4-7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一般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1-3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</w:rPr>
                    <w:t>6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项目社会效应及主要成果</w:t>
                  </w:r>
                </w:p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（20分）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很好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13-20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较好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8-12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一般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1-7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</w:rPr>
                    <w:lastRenderedPageBreak/>
                    <w:t>7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申报材料情况</w:t>
                  </w:r>
                </w:p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(10分)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内容真实可信、完整规范、指证材料完备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8-10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内容真实可信、较完整规范、指证材料较完备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4-7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内容真实可信、不完整规范、指证材料不完备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1-3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内容不真实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</w:rPr>
                    <w:t>8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开展科普的团队建设(10分)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8-10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较好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4-7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较差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1-3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</w:rPr>
                    <w:t>9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资金投入情况</w:t>
                  </w:r>
                </w:p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(10分)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投入资金充足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8-10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A00" w:rsidRDefault="00861A00" w:rsidP="00D90775">
                  <w:pPr>
                    <w:spacing w:line="574" w:lineRule="exact"/>
                    <w:ind w:left="500" w:hangingChars="250" w:hanging="500"/>
                    <w:jc w:val="left"/>
                    <w:rPr>
                      <w:rFonts w:ascii="宋体" w:eastAsia="宋体" w:hAnsi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0"/>
                      <w:szCs w:val="20"/>
                    </w:rPr>
                    <w:t>实施项目实际费用</w:t>
                  </w:r>
                  <w:r>
                    <w:rPr>
                      <w:rFonts w:ascii="宋体" w:eastAsia="宋体" w:hAnsi="宋体" w:hint="eastAsia"/>
                      <w:kern w:val="0"/>
                      <w:sz w:val="20"/>
                      <w:szCs w:val="20"/>
                      <w:u w:val="single"/>
                    </w:rPr>
                    <w:t xml:space="preserve">       </w:t>
                  </w:r>
                  <w:r>
                    <w:rPr>
                      <w:rFonts w:ascii="宋体" w:eastAsia="宋体" w:hAnsi="宋体" w:hint="eastAsia"/>
                      <w:kern w:val="0"/>
                      <w:sz w:val="20"/>
                      <w:szCs w:val="20"/>
                    </w:rPr>
                    <w:t>万元；</w:t>
                  </w:r>
                </w:p>
                <w:p w:rsidR="00861A00" w:rsidRDefault="00861A00" w:rsidP="00D90775">
                  <w:pPr>
                    <w:spacing w:line="574" w:lineRule="exact"/>
                    <w:ind w:left="500" w:hangingChars="250" w:hanging="500"/>
                    <w:jc w:val="left"/>
                    <w:rPr>
                      <w:rFonts w:ascii="宋体" w:eastAsia="宋体" w:hAnsi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0"/>
                      <w:szCs w:val="20"/>
                    </w:rPr>
                    <w:t>自筹资金</w:t>
                  </w:r>
                  <w:r>
                    <w:rPr>
                      <w:rFonts w:ascii="宋体" w:eastAsia="宋体" w:hAnsi="宋体" w:hint="eastAsia"/>
                      <w:kern w:val="0"/>
                      <w:sz w:val="20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rFonts w:ascii="宋体" w:eastAsia="宋体" w:hAnsi="宋体" w:hint="eastAsia"/>
                      <w:kern w:val="0"/>
                      <w:sz w:val="20"/>
                      <w:szCs w:val="20"/>
                    </w:rPr>
                    <w:t>万元；申报资助</w:t>
                  </w:r>
                  <w:r>
                    <w:rPr>
                      <w:rFonts w:ascii="宋体" w:eastAsia="宋体" w:hAnsi="宋体" w:hint="eastAsia"/>
                      <w:kern w:val="0"/>
                      <w:sz w:val="20"/>
                      <w:szCs w:val="20"/>
                      <w:u w:val="single"/>
                    </w:rPr>
                    <w:t xml:space="preserve">    </w:t>
                  </w:r>
                  <w:r>
                    <w:rPr>
                      <w:rFonts w:ascii="宋体" w:eastAsia="宋体" w:hAnsi="宋体" w:hint="eastAsia"/>
                      <w:kern w:val="0"/>
                      <w:sz w:val="20"/>
                      <w:szCs w:val="20"/>
                    </w:rPr>
                    <w:t>万元</w:t>
                  </w: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投入资金较充足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4-7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投入资金缺乏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1-3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无投入资金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纯公益性组织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</w:rPr>
                    <w:t>10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资金用途</w:t>
                  </w:r>
                </w:p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(10分)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资金使用合理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8-10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资金使用较合理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4-7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  <w:tr w:rsidR="00861A00" w:rsidTr="00861A00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宋体" w:cs="宋体"/>
                      <w:color w:val="333333"/>
                      <w:kern w:val="0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left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资金使用不合理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>1-3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  <w:r>
                    <w:rPr>
                      <w:rFonts w:ascii="仿宋_GB2312" w:eastAsia="仿宋_GB2312" w:hAnsi="仿宋" w:cs="宋体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A00" w:rsidRDefault="00861A00" w:rsidP="00D90775">
                  <w:pPr>
                    <w:widowControl/>
                    <w:adjustRightInd w:val="0"/>
                    <w:snapToGrid w:val="0"/>
                    <w:spacing w:line="574" w:lineRule="exact"/>
                    <w:jc w:val="center"/>
                    <w:rPr>
                      <w:rFonts w:ascii="仿宋_GB2312" w:eastAsia="仿宋_GB2312" w:hAnsi="仿宋" w:cs="宋体"/>
                      <w:kern w:val="0"/>
                    </w:rPr>
                  </w:pPr>
                </w:p>
              </w:tc>
            </w:tr>
          </w:tbl>
          <w:p w:rsidR="00861A00" w:rsidRPr="00E371EC" w:rsidRDefault="00861A00" w:rsidP="00861A00">
            <w:pPr>
              <w:spacing w:line="574" w:lineRule="exact"/>
              <w:ind w:rightChars="12" w:right="25" w:firstLineChars="2450" w:firstLine="5903"/>
              <w:rPr>
                <w:rFonts w:ascii="宋体" w:eastAsia="宋体" w:hAnsi="宋体" w:cs="宋体"/>
                <w:kern w:val="0"/>
                <w:sz w:val="28"/>
                <w:szCs w:val="28"/>
                <w:lang w:val="zh-TW"/>
              </w:rPr>
            </w:pPr>
            <w:r w:rsidRPr="00E371EC">
              <w:rPr>
                <w:rFonts w:eastAsia="宋体" w:hint="eastAsia"/>
                <w:b/>
                <w:kern w:val="0"/>
                <w:sz w:val="24"/>
                <w:szCs w:val="24"/>
              </w:rPr>
              <w:t>总得分：</w:t>
            </w:r>
          </w:p>
        </w:tc>
      </w:tr>
    </w:tbl>
    <w:p w:rsidR="00AF1FB5" w:rsidRPr="00861A00" w:rsidRDefault="00AF1FB5"/>
    <w:sectPr w:rsidR="00AF1FB5" w:rsidRPr="00861A00">
      <w:footerReference w:type="default" r:id="rId4"/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EC" w:rsidRDefault="00861A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61A00">
      <w:rPr>
        <w:noProof/>
        <w:lang w:val="zh-CN"/>
      </w:rPr>
      <w:t>2</w:t>
    </w:r>
    <w:r>
      <w:rPr>
        <w:lang w:val="zh-CN"/>
      </w:rPr>
      <w:fldChar w:fldCharType="end"/>
    </w:r>
  </w:p>
  <w:p w:rsidR="00E371EC" w:rsidRDefault="00861A0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A00"/>
    <w:rsid w:val="00861A00"/>
    <w:rsid w:val="00AF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00"/>
    <w:pPr>
      <w:widowControl w:val="0"/>
      <w:jc w:val="both"/>
    </w:pPr>
    <w:rPr>
      <w:rFonts w:ascii="Calibri" w:eastAsia="Calibri" w:hAnsi="Calibri" w:cs="Calibri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861A00"/>
    <w:rPr>
      <w:rFonts w:ascii="Calibri" w:eastAsia="Calibri" w:hAnsi="Calibri" w:cs="Calibri"/>
      <w:color w:val="000000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861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861A00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700</Characters>
  <Application>Microsoft Office Word</Application>
  <DocSecurity>0</DocSecurity>
  <Lines>5</Lines>
  <Paragraphs>1</Paragraphs>
  <ScaleCrop>false</ScaleCrop>
  <Company>微软中国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刘义侠</dc:creator>
  <cp:keywords/>
  <dc:description/>
  <cp:lastModifiedBy>刘义侠</cp:lastModifiedBy>
  <cp:revision>1</cp:revision>
  <dcterms:created xsi:type="dcterms:W3CDTF">2018-06-26T02:08:00Z</dcterms:created>
  <dcterms:modified xsi:type="dcterms:W3CDTF">2018-06-26T02:13:00Z</dcterms:modified>
</cp:coreProperties>
</file>