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660"/>
        <w:gridCol w:w="1520"/>
        <w:gridCol w:w="668"/>
        <w:gridCol w:w="1780"/>
        <w:gridCol w:w="1740"/>
      </w:tblGrid>
      <w:tr w:rsidR="00A62A96" w:rsidRPr="00A62A96" w:rsidTr="00A62A96">
        <w:trPr>
          <w:trHeight w:val="585"/>
        </w:trPr>
        <w:tc>
          <w:tcPr>
            <w:tcW w:w="18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 w:colFirst="6" w:colLast="6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上海交通大学医学院附属瑞金医院北院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高血压科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儿外科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510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老年科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（重症呼吸方向）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护士及以上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（应届生）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东方肝胆外科</w:t>
            </w: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医院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若干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嘉定区中心医院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血液内科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老年病科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B超室（阴超）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心功能室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体检站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（外科学）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主治医师及以上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心功能室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技士/技师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脑电图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技士/技师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  <w:proofErr w:type="gramStart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</w:t>
            </w:r>
            <w:proofErr w:type="gramStart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嘉定区南翔医院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老年科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（外派福利院）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超声诊断科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（外派福利院）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嘉定区安亭医院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中医内科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超声医学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急诊科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超声医学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急诊科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中医内科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小儿内科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超声医学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780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嘉定区中医医院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（中医呼吸、心血管、肾内专业）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中医儿科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疼痛科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五官科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嘉定区精神卫生中心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老年精神科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精神科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52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功能科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（超声诊断）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营养科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护士/护师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政管理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嘉定区妇幼保健院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妇产科（妇保）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性病门诊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B超/心电图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医师/主治医师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新生儿科（儿保）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嘉定区牙病防治所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口腔内科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口腔外科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口腔修复、正畸科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</w:t>
            </w:r>
            <w:proofErr w:type="gramStart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应届生/医师及以上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应届生/技师及以上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嘉定区医疗急救中心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急救科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急救科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急救科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应届生/医师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嘉定镇街道社区卫生服务中心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嘉定区马陆镇社区卫生服务中心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预防保健科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徐行镇社区卫生</w:t>
            </w: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嘉定区华亭镇社区卫生服务中心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预防保健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嘉定工业区社区卫生服务中心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B超/心电图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预防保健科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嘉定区外冈镇社区卫生服务中心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嘉定区安亭镇社区卫生服务中心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预防保健科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嘉定区安亭镇黄渡社区卫生服务中心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口腔科   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预防保健科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应届生/医师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金沙新城社区卫生服务中心、江桥镇社区卫生服务中心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预防保健科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嘉定区真新社区卫生服务中心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嘉定区菊园新区社区卫生服务中心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药剂（中、西）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嘉定区南翔镇社区卫生服务中心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中医全科医学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</w:t>
            </w:r>
            <w:proofErr w:type="gramStart"/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区迎园医院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中医推拿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tr w:rsidR="00A62A96" w:rsidRPr="00A62A96" w:rsidTr="00A62A96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A62A96" w:rsidRPr="00A62A96" w:rsidRDefault="00A62A96" w:rsidP="00A62A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医务社工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62A96" w:rsidRPr="00A62A96" w:rsidRDefault="00A62A96" w:rsidP="00A62A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A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</w:tr>
      <w:bookmarkEnd w:id="0"/>
    </w:tbl>
    <w:p w:rsidR="0045078B" w:rsidRPr="00A62A96" w:rsidRDefault="0045078B" w:rsidP="00A62A96"/>
    <w:sectPr w:rsidR="0045078B" w:rsidRPr="00A6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96"/>
    <w:rsid w:val="0045078B"/>
    <w:rsid w:val="00A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A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2A96"/>
    <w:rPr>
      <w:color w:val="800080"/>
      <w:u w:val="single"/>
    </w:rPr>
  </w:style>
  <w:style w:type="paragraph" w:customStyle="1" w:styleId="font5">
    <w:name w:val="font5"/>
    <w:basedOn w:val="a"/>
    <w:rsid w:val="00A62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62A96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A62A96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xl77">
    <w:name w:val="xl77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A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2A96"/>
    <w:rPr>
      <w:color w:val="800080"/>
      <w:u w:val="single"/>
    </w:rPr>
  </w:style>
  <w:style w:type="paragraph" w:customStyle="1" w:styleId="font5">
    <w:name w:val="font5"/>
    <w:basedOn w:val="a"/>
    <w:rsid w:val="00A62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62A96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A62A96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xl77">
    <w:name w:val="xl77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A62A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654</Words>
  <Characters>3731</Characters>
  <Application>Microsoft Office Word</Application>
  <DocSecurity>0</DocSecurity>
  <Lines>31</Lines>
  <Paragraphs>8</Paragraphs>
  <ScaleCrop>false</ScaleCrop>
  <Company>伍翼信息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wuyi</dc:creator>
  <cp:keywords/>
  <dc:description/>
  <cp:lastModifiedBy>wuyi</cp:lastModifiedBy>
  <cp:revision>1</cp:revision>
  <dcterms:created xsi:type="dcterms:W3CDTF">2017-03-22T02:41:00Z</dcterms:created>
  <dcterms:modified xsi:type="dcterms:W3CDTF">2017-03-22T02:47:00Z</dcterms:modified>
</cp:coreProperties>
</file>