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Mar>
          <w:left w:w="0" w:type="dxa"/>
          <w:right w:w="0" w:type="dxa"/>
        </w:tblCellMar>
        <w:tblLook w:val="04A0"/>
      </w:tblPr>
      <w:tblGrid>
        <w:gridCol w:w="8334"/>
      </w:tblGrid>
      <w:tr w:rsidR="00055889" w:rsidRPr="00055889" w:rsidTr="00055889">
        <w:trPr>
          <w:trHeight w:val="540"/>
          <w:jc w:val="center"/>
        </w:trPr>
        <w:tc>
          <w:tcPr>
            <w:tcW w:w="0" w:type="auto"/>
            <w:vAlign w:val="center"/>
            <w:hideMark/>
          </w:tcPr>
          <w:p w:rsidR="009534F0" w:rsidRDefault="007C3FFF" w:rsidP="00055889">
            <w:pPr>
              <w:widowControl/>
              <w:wordWrap w:val="0"/>
              <w:jc w:val="center"/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44"/>
                <w:szCs w:val="44"/>
              </w:rPr>
            </w:pPr>
            <w:r w:rsidRPr="005C0DBF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44"/>
                <w:szCs w:val="44"/>
              </w:rPr>
              <w:t>嘉定</w:t>
            </w:r>
            <w:proofErr w:type="gramStart"/>
            <w:r w:rsidRPr="005C0DBF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44"/>
                <w:szCs w:val="44"/>
              </w:rPr>
              <w:t>区</w:t>
            </w:r>
            <w:r w:rsidR="00396BB3" w:rsidRPr="005C0DBF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44"/>
                <w:szCs w:val="44"/>
              </w:rPr>
              <w:t>专利</w:t>
            </w:r>
            <w:proofErr w:type="gramEnd"/>
            <w:r w:rsidR="00396BB3" w:rsidRPr="005C0DBF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44"/>
                <w:szCs w:val="44"/>
              </w:rPr>
              <w:t>产业化</w:t>
            </w:r>
            <w:r w:rsidRPr="005C0DBF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44"/>
                <w:szCs w:val="44"/>
              </w:rPr>
              <w:t>项目认定标准</w:t>
            </w:r>
            <w:r w:rsidR="009534F0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44"/>
                <w:szCs w:val="44"/>
              </w:rPr>
              <w:t>（2020版）</w:t>
            </w:r>
          </w:p>
          <w:p w:rsidR="00055889" w:rsidRPr="009534F0" w:rsidRDefault="005C0DBF" w:rsidP="00055889">
            <w:pPr>
              <w:widowControl/>
              <w:wordWrap w:val="0"/>
              <w:jc w:val="center"/>
              <w:rPr>
                <w:rFonts w:ascii="方正小标宋简体" w:eastAsia="方正小标宋简体" w:hAnsi="微软雅黑" w:cs="宋体"/>
                <w:bCs/>
                <w:color w:val="000000"/>
                <w:kern w:val="0"/>
                <w:sz w:val="32"/>
                <w:szCs w:val="32"/>
              </w:rPr>
            </w:pPr>
            <w:r w:rsidRPr="009534F0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32"/>
                <w:szCs w:val="32"/>
              </w:rPr>
              <w:t>（</w:t>
            </w:r>
            <w:r w:rsidR="009534F0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32"/>
                <w:szCs w:val="32"/>
              </w:rPr>
              <w:t>总分</w:t>
            </w:r>
            <w:r w:rsidRPr="009534F0">
              <w:rPr>
                <w:rFonts w:ascii="方正小标宋简体" w:eastAsia="方正小标宋简体" w:hAnsi="微软雅黑" w:cs="宋体" w:hint="eastAsia"/>
                <w:bCs/>
                <w:color w:val="000000"/>
                <w:kern w:val="0"/>
                <w:sz w:val="32"/>
                <w:szCs w:val="32"/>
              </w:rPr>
              <w:t>100分）</w:t>
            </w:r>
          </w:p>
        </w:tc>
      </w:tr>
      <w:tr w:rsidR="00055889" w:rsidRPr="00055889" w:rsidTr="00055889">
        <w:trPr>
          <w:jc w:val="center"/>
        </w:trPr>
        <w:tc>
          <w:tcPr>
            <w:tcW w:w="0" w:type="auto"/>
            <w:hideMark/>
          </w:tcPr>
          <w:tbl>
            <w:tblPr>
              <w:tblW w:w="807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21"/>
              <w:gridCol w:w="1559"/>
              <w:gridCol w:w="3260"/>
              <w:gridCol w:w="832"/>
            </w:tblGrid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b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b/>
                      <w:snapToGrid w:val="0"/>
                      <w:kern w:val="0"/>
                      <w:szCs w:val="21"/>
                    </w:rPr>
                    <w:t>指标类型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b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b/>
                      <w:snapToGrid w:val="0"/>
                      <w:kern w:val="0"/>
                      <w:szCs w:val="21"/>
                    </w:rPr>
                    <w:t>指标名称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b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b/>
                      <w:snapToGrid w:val="0"/>
                      <w:kern w:val="0"/>
                      <w:szCs w:val="21"/>
                    </w:rPr>
                    <w:t>指标要求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b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b/>
                      <w:snapToGrid w:val="0"/>
                      <w:kern w:val="0"/>
                      <w:szCs w:val="21"/>
                    </w:rPr>
                    <w:t>分值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项目基本条件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产业领域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重点支持战略性新兴产业专利产业化工作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5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新颖性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项目技术到达一定水平，需有专业机构出具的查新报告、咨询报告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9534F0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9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研发团队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建立科技研发团队或机构，配备各类技术人员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4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研发投入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D235CA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要有一定的研发投入，以及占销售额的比例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9534F0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5</w:t>
                  </w:r>
                </w:p>
              </w:tc>
            </w:tr>
            <w:tr w:rsidR="003B3562" w:rsidRPr="005C0DBF" w:rsidTr="008228EA">
              <w:trPr>
                <w:trHeight w:val="1110"/>
                <w:jc w:val="center"/>
              </w:trPr>
              <w:tc>
                <w:tcPr>
                  <w:tcW w:w="2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经济效益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项目销售额</w:t>
                  </w: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、利润、纳税情况，</w:t>
                  </w: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对企业发展、市场占有率和竞争力的贡献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20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社会效益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项目对促进技术进步、提升企业社会形象，改善人民物质文化生活水平等所起的作用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5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市场前景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项目对推动行业发展、技术发展趋势，以及对提升产品附加值或品牌价值的影响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5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vMerge w:val="restart"/>
                  <w:tcBorders>
                    <w:top w:val="single" w:sz="4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核心专利质量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文本质量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核心专利权利要求书撰写清楚、简要，保护范围合理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10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发明创造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发明专利为项目核心专利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5</w:t>
                  </w:r>
                </w:p>
              </w:tc>
            </w:tr>
            <w:tr w:rsidR="003B3562" w:rsidRPr="005C0DBF" w:rsidTr="009534F0">
              <w:trPr>
                <w:trHeight w:val="701"/>
                <w:jc w:val="center"/>
              </w:trPr>
              <w:tc>
                <w:tcPr>
                  <w:tcW w:w="242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核心专利保护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专利维权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注重核心专利保护，具有核心专利保护典型案例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6</w:t>
                  </w:r>
                </w:p>
              </w:tc>
            </w:tr>
            <w:tr w:rsidR="003B3562" w:rsidRPr="005C0DBF" w:rsidTr="003B3562">
              <w:trPr>
                <w:trHeight w:val="20"/>
                <w:jc w:val="center"/>
              </w:trPr>
              <w:tc>
                <w:tcPr>
                  <w:tcW w:w="2421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专利稳定性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核心专利被他人无效请求，并获得维持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4</w:t>
                  </w:r>
                </w:p>
              </w:tc>
            </w:tr>
            <w:tr w:rsidR="003B3562" w:rsidRPr="005C0DBF" w:rsidTr="009534F0">
              <w:trPr>
                <w:trHeight w:val="964"/>
                <w:jc w:val="center"/>
              </w:trPr>
              <w:tc>
                <w:tcPr>
                  <w:tcW w:w="242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核心专利运用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专利许可使用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促进核心专利实施，以许可协议的方式，许可他人使用及其许可费情况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5</w:t>
                  </w:r>
                </w:p>
              </w:tc>
            </w:tr>
            <w:tr w:rsidR="003B3562" w:rsidRPr="005C0DBF" w:rsidTr="00EF4590">
              <w:trPr>
                <w:trHeight w:val="817"/>
                <w:jc w:val="center"/>
              </w:trPr>
              <w:tc>
                <w:tcPr>
                  <w:tcW w:w="2421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专利质押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开展核心专利金融工作，成功以核心专利进行质押融资及其质押金</w:t>
                  </w:r>
                  <w:proofErr w:type="gramStart"/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额情况</w:t>
                  </w:r>
                  <w:proofErr w:type="gramEnd"/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5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附加分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附加分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项目及核心专利获得国家级、市级、区级奖项或者荣誉称号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8</w:t>
                  </w:r>
                </w:p>
              </w:tc>
            </w:tr>
            <w:tr w:rsidR="003B3562" w:rsidRPr="005C0DBF" w:rsidTr="003B3562">
              <w:trPr>
                <w:trHeight w:val="405"/>
                <w:jc w:val="center"/>
              </w:trPr>
              <w:tc>
                <w:tcPr>
                  <w:tcW w:w="2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项目工作方案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目标设置、推进计划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left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实施方案具有鲜明特色，目标设置清晰、明确，推进计划安排合理、内容充实，经费使用合理合</w:t>
                  </w:r>
                  <w:proofErr w:type="gramStart"/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规</w:t>
                  </w:r>
                  <w:proofErr w:type="gramEnd"/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等</w:t>
                  </w:r>
                </w:p>
              </w:tc>
              <w:tc>
                <w:tcPr>
                  <w:tcW w:w="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3B3562" w:rsidRPr="007871FD" w:rsidRDefault="003B3562" w:rsidP="0020294C">
                  <w:pPr>
                    <w:widowControl/>
                    <w:adjustRightInd w:val="0"/>
                    <w:snapToGrid w:val="0"/>
                    <w:ind w:leftChars="50" w:left="105" w:rightChars="50" w:right="105"/>
                    <w:jc w:val="center"/>
                    <w:rPr>
                      <w:rFonts w:asciiTheme="minorEastAsia" w:hAnsiTheme="minorEastAsia" w:cs="宋体"/>
                      <w:snapToGrid w:val="0"/>
                      <w:kern w:val="0"/>
                      <w:szCs w:val="21"/>
                    </w:rPr>
                  </w:pPr>
                  <w:r w:rsidRPr="007871FD">
                    <w:rPr>
                      <w:rFonts w:asciiTheme="minorEastAsia" w:hAnsiTheme="minorEastAsia" w:cs="宋体" w:hint="eastAsia"/>
                      <w:snapToGrid w:val="0"/>
                      <w:kern w:val="0"/>
                      <w:szCs w:val="21"/>
                    </w:rPr>
                    <w:t>4</w:t>
                  </w:r>
                </w:p>
              </w:tc>
            </w:tr>
          </w:tbl>
          <w:p w:rsidR="00055889" w:rsidRPr="00055889" w:rsidRDefault="00055889" w:rsidP="007C3FFF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6F4E1E" w:rsidRDefault="006F4E1E" w:rsidP="007C3FFF">
      <w:pPr>
        <w:snapToGrid w:val="0"/>
      </w:pPr>
    </w:p>
    <w:sectPr w:rsidR="006F4E1E" w:rsidSect="003B356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11" w:rsidRDefault="000D7F11" w:rsidP="000D7F11">
      <w:r>
        <w:separator/>
      </w:r>
    </w:p>
  </w:endnote>
  <w:endnote w:type="continuationSeparator" w:id="0">
    <w:p w:rsidR="000D7F11" w:rsidRDefault="000D7F11" w:rsidP="000D7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11" w:rsidRDefault="000D7F11" w:rsidP="000D7F11">
      <w:r>
        <w:separator/>
      </w:r>
    </w:p>
  </w:footnote>
  <w:footnote w:type="continuationSeparator" w:id="0">
    <w:p w:rsidR="000D7F11" w:rsidRDefault="000D7F11" w:rsidP="000D7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889"/>
    <w:rsid w:val="00026EAC"/>
    <w:rsid w:val="000536E1"/>
    <w:rsid w:val="00055889"/>
    <w:rsid w:val="000B399C"/>
    <w:rsid w:val="000C32AC"/>
    <w:rsid w:val="000D7F11"/>
    <w:rsid w:val="001144E9"/>
    <w:rsid w:val="00114E3E"/>
    <w:rsid w:val="00166E96"/>
    <w:rsid w:val="001C264F"/>
    <w:rsid w:val="001E0A95"/>
    <w:rsid w:val="001E3057"/>
    <w:rsid w:val="0020294C"/>
    <w:rsid w:val="002270ED"/>
    <w:rsid w:val="0023559A"/>
    <w:rsid w:val="002D68B8"/>
    <w:rsid w:val="002E3050"/>
    <w:rsid w:val="00356FAB"/>
    <w:rsid w:val="00374CD4"/>
    <w:rsid w:val="00396BB3"/>
    <w:rsid w:val="003B3562"/>
    <w:rsid w:val="003D4695"/>
    <w:rsid w:val="005071C8"/>
    <w:rsid w:val="005969DE"/>
    <w:rsid w:val="005C0DBF"/>
    <w:rsid w:val="005D0223"/>
    <w:rsid w:val="005F26AD"/>
    <w:rsid w:val="006061EF"/>
    <w:rsid w:val="00684A5D"/>
    <w:rsid w:val="0068684E"/>
    <w:rsid w:val="006F4E1E"/>
    <w:rsid w:val="00714698"/>
    <w:rsid w:val="00775450"/>
    <w:rsid w:val="007871FD"/>
    <w:rsid w:val="007A7884"/>
    <w:rsid w:val="007C3FFF"/>
    <w:rsid w:val="00867F89"/>
    <w:rsid w:val="0087223C"/>
    <w:rsid w:val="008927CE"/>
    <w:rsid w:val="008D27F6"/>
    <w:rsid w:val="008D40FC"/>
    <w:rsid w:val="009534F0"/>
    <w:rsid w:val="00986285"/>
    <w:rsid w:val="009F6E9B"/>
    <w:rsid w:val="00AD02B0"/>
    <w:rsid w:val="00B47222"/>
    <w:rsid w:val="00B9370B"/>
    <w:rsid w:val="00C11DC1"/>
    <w:rsid w:val="00C24EC4"/>
    <w:rsid w:val="00CB09A2"/>
    <w:rsid w:val="00D235CA"/>
    <w:rsid w:val="00D71EB3"/>
    <w:rsid w:val="00DB7285"/>
    <w:rsid w:val="00EB0A83"/>
    <w:rsid w:val="00EB7C42"/>
    <w:rsid w:val="00F65310"/>
    <w:rsid w:val="00FA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58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588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7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7F1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7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7F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7867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202789043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259334195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1185679644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205142249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1498111128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1349596049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1516264999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717389487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985281832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  <w:div w:id="1477575144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B6AF95"/>
                        <w:left w:val="single" w:sz="6" w:space="4" w:color="B6AF95"/>
                        <w:bottom w:val="single" w:sz="6" w:space="0" w:color="B6AF95"/>
                        <w:right w:val="single" w:sz="6" w:space="2" w:color="B6AF9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5BF2E-6F63-464A-AE1A-2C41CFCC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辛美华</cp:lastModifiedBy>
  <cp:revision>4</cp:revision>
  <cp:lastPrinted>2020-07-15T06:00:00Z</cp:lastPrinted>
  <dcterms:created xsi:type="dcterms:W3CDTF">2020-07-20T01:52:00Z</dcterms:created>
  <dcterms:modified xsi:type="dcterms:W3CDTF">2020-07-20T06:06:00Z</dcterms:modified>
</cp:coreProperties>
</file>