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92" w:rsidRDefault="00C35092" w:rsidP="00C35092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C35092">
        <w:rPr>
          <w:rFonts w:ascii="方正小标宋简体" w:eastAsia="方正小标宋简体" w:hint="eastAsia"/>
          <w:sz w:val="44"/>
          <w:szCs w:val="44"/>
        </w:rPr>
        <w:t>2020年度嘉定区知识产权创造运用保护</w:t>
      </w:r>
    </w:p>
    <w:p w:rsidR="00C35092" w:rsidRPr="00C35092" w:rsidRDefault="00C35092" w:rsidP="00C35092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专项</w:t>
      </w:r>
      <w:r w:rsidRPr="00C35092">
        <w:rPr>
          <w:rFonts w:ascii="方正小标宋简体" w:eastAsia="方正小标宋简体" w:hint="eastAsia"/>
          <w:sz w:val="44"/>
          <w:szCs w:val="44"/>
        </w:rPr>
        <w:t>资金拟扶持名单</w:t>
      </w:r>
    </w:p>
    <w:p w:rsidR="00C35092" w:rsidRPr="00C35092" w:rsidRDefault="00C35092" w:rsidP="00B262C0">
      <w:pPr>
        <w:snapToGrid w:val="0"/>
        <w:spacing w:line="360" w:lineRule="auto"/>
        <w:ind w:firstLineChars="1350" w:firstLine="4320"/>
        <w:rPr>
          <w:rFonts w:ascii="仿宋_GB2312" w:eastAsia="仿宋_GB2312" w:hint="eastAsia"/>
          <w:sz w:val="32"/>
          <w:szCs w:val="32"/>
        </w:rPr>
      </w:pPr>
    </w:p>
    <w:tbl>
      <w:tblPr>
        <w:tblW w:w="8095" w:type="dxa"/>
        <w:tblInd w:w="93" w:type="dxa"/>
        <w:tblLook w:val="04A0"/>
      </w:tblPr>
      <w:tblGrid>
        <w:gridCol w:w="620"/>
        <w:gridCol w:w="3790"/>
        <w:gridCol w:w="3685"/>
      </w:tblGrid>
      <w:tr w:rsidR="00C35092" w:rsidRPr="00C35092" w:rsidTr="00C35092">
        <w:trPr>
          <w:trHeight w:val="49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  <w:r w:rsidRPr="00C350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</w:tr>
      <w:tr w:rsidR="00C35092" w:rsidRPr="00C35092" w:rsidTr="00C35092">
        <w:trPr>
          <w:trHeight w:val="3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上海菊园物联网科技服务有限公司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上海市知识产权示范园区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上海长园电子材料有限公司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中国专利优秀奖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中国专利优秀奖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上海蔚来汽车有限公司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中国专利优秀奖</w:t>
            </w:r>
          </w:p>
        </w:tc>
      </w:tr>
      <w:tr w:rsidR="00C35092" w:rsidRPr="00C35092" w:rsidTr="00C35092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中国外观设计银奖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上海众源燃油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分配器制造有限公司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专利保险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上海康德莱医疗器械股份有限公司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专利保险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092" w:rsidRPr="00C35092" w:rsidRDefault="00C35092" w:rsidP="00C350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上海金智达复合材料有限公司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未石互动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上海托展智能科技股份有限公司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介凡文化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传播有限公司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斯迈普电梯（中国）有限公司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炫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杰复合材料（上海）有限公司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延锋彼欧汽车外饰系统有限公司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上海百趣生物医学科技有限公司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上海镭慎光电科技有限公司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上海找油信息科技有限公司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上海孚因流体动力设备股份有限公司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上海腾盛智能安全科技股份有限公司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122EC4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隽麦文化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传播有限公司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122EC4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巨自动化装备（上海）有限公司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上海市轴承技术研究所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贯标认证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上海达立建筑科技有限公司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维权保护</w:t>
            </w:r>
          </w:p>
        </w:tc>
      </w:tr>
      <w:tr w:rsidR="00C35092" w:rsidRPr="00C35092" w:rsidTr="00C35092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上海要玩网络技术有限公司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维权保护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安科瑞电气股份有限公司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维权保护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网宿科技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维权保护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车功坊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智能科技股份有限公司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维权保护</w:t>
            </w:r>
          </w:p>
        </w:tc>
      </w:tr>
      <w:tr w:rsidR="00C35092" w:rsidRPr="00C35092" w:rsidTr="00C35092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上海智</w:t>
            </w:r>
            <w:proofErr w:type="gramStart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智能网络科技股份有限公司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92" w:rsidRPr="00C35092" w:rsidRDefault="00C35092" w:rsidP="00C350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18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</w:t>
            </w:r>
            <w:r w:rsidRPr="00C350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维权保护</w:t>
            </w:r>
          </w:p>
        </w:tc>
      </w:tr>
    </w:tbl>
    <w:p w:rsidR="00C35092" w:rsidRPr="00B262C0" w:rsidRDefault="00C35092" w:rsidP="00B262C0">
      <w:pPr>
        <w:snapToGrid w:val="0"/>
        <w:spacing w:line="360" w:lineRule="auto"/>
        <w:ind w:firstLineChars="1350" w:firstLine="4320"/>
        <w:rPr>
          <w:rFonts w:ascii="仿宋_GB2312" w:eastAsia="仿宋_GB2312" w:hint="eastAsia"/>
          <w:sz w:val="32"/>
          <w:szCs w:val="32"/>
        </w:rPr>
      </w:pPr>
    </w:p>
    <w:sectPr w:rsidR="00C35092" w:rsidRPr="00B262C0" w:rsidSect="00F342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18" w:rsidRDefault="00060E18" w:rsidP="00060E18">
      <w:r>
        <w:separator/>
      </w:r>
    </w:p>
  </w:endnote>
  <w:endnote w:type="continuationSeparator" w:id="0">
    <w:p w:rsidR="00060E18" w:rsidRDefault="00060E18" w:rsidP="0006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79018"/>
      <w:docPartObj>
        <w:docPartGallery w:val="Page Numbers (Bottom of Page)"/>
        <w:docPartUnique/>
      </w:docPartObj>
    </w:sdtPr>
    <w:sdtContent>
      <w:p w:rsidR="00C35092" w:rsidRDefault="00C35092">
        <w:pPr>
          <w:pStyle w:val="a6"/>
          <w:jc w:val="center"/>
        </w:pPr>
        <w:fldSimple w:instr=" PAGE   \* MERGEFORMAT ">
          <w:r w:rsidR="00122EC4" w:rsidRPr="00122EC4">
            <w:rPr>
              <w:noProof/>
              <w:lang w:val="zh-CN"/>
            </w:rPr>
            <w:t>1</w:t>
          </w:r>
        </w:fldSimple>
      </w:p>
    </w:sdtContent>
  </w:sdt>
  <w:p w:rsidR="00C35092" w:rsidRDefault="00C35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18" w:rsidRDefault="00060E18" w:rsidP="00060E18">
      <w:r>
        <w:separator/>
      </w:r>
    </w:p>
  </w:footnote>
  <w:footnote w:type="continuationSeparator" w:id="0">
    <w:p w:rsidR="00060E18" w:rsidRDefault="00060E18" w:rsidP="00060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3B6"/>
    <w:rsid w:val="00060E18"/>
    <w:rsid w:val="000D5450"/>
    <w:rsid w:val="00122EC4"/>
    <w:rsid w:val="0022501A"/>
    <w:rsid w:val="002A532F"/>
    <w:rsid w:val="004033B6"/>
    <w:rsid w:val="00830A74"/>
    <w:rsid w:val="00973316"/>
    <w:rsid w:val="00B262C0"/>
    <w:rsid w:val="00C35092"/>
    <w:rsid w:val="00C83180"/>
    <w:rsid w:val="00F3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62C0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60E1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0E1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509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5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5</cp:revision>
  <cp:lastPrinted>2021-05-24T02:53:00Z</cp:lastPrinted>
  <dcterms:created xsi:type="dcterms:W3CDTF">2021-05-24T02:54:00Z</dcterms:created>
  <dcterms:modified xsi:type="dcterms:W3CDTF">2021-05-24T02:56:00Z</dcterms:modified>
</cp:coreProperties>
</file>