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2A896">
      <w:pPr>
        <w:widowControl/>
        <w:spacing w:before="300" w:after="150" w:line="285" w:lineRule="atLeast"/>
        <w:jc w:val="center"/>
        <w:rPr>
          <w:rFonts w:hint="eastAsia" w:ascii="宋体" w:hAnsi="宋体" w:cs="宋体"/>
          <w:b/>
          <w:kern w:val="0"/>
          <w:sz w:val="38"/>
        </w:rPr>
      </w:pPr>
      <w:r>
        <w:rPr>
          <w:rFonts w:ascii="宋体" w:hAnsi="宋体" w:cs="宋体"/>
          <w:b/>
          <w:kern w:val="0"/>
          <w:sz w:val="38"/>
        </w:rPr>
        <w:t>第</w:t>
      </w:r>
      <w:r>
        <w:rPr>
          <w:rFonts w:hint="eastAsia" w:ascii="宋体" w:hAnsi="宋体" w:cs="宋体"/>
          <w:b/>
          <w:kern w:val="0"/>
          <w:sz w:val="38"/>
          <w:lang w:val="en-US" w:eastAsia="zh-CN"/>
        </w:rPr>
        <w:t>3</w:t>
      </w:r>
      <w:r>
        <w:rPr>
          <w:rFonts w:ascii="宋体" w:hAnsi="宋体" w:cs="宋体"/>
          <w:b/>
          <w:kern w:val="0"/>
          <w:sz w:val="38"/>
        </w:rPr>
        <w:t>周学前教研活动安排</w:t>
      </w:r>
    </w:p>
    <w:tbl>
      <w:tblPr>
        <w:tblStyle w:val="5"/>
        <w:tblW w:w="4998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37"/>
        <w:gridCol w:w="866"/>
        <w:gridCol w:w="2873"/>
        <w:gridCol w:w="1800"/>
        <w:gridCol w:w="1717"/>
      </w:tblGrid>
      <w:tr w14:paraId="05C14B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2" w:hRule="atLeast"/>
          <w:jc w:val="center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5F7F80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15553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活动内容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03709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活动地点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B056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出席对象</w:t>
            </w:r>
          </w:p>
        </w:tc>
      </w:tr>
      <w:tr w14:paraId="04700D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shd w:val="clear" w:color="auto" w:fill="auto"/>
            <w:vAlign w:val="center"/>
          </w:tcPr>
          <w:p w14:paraId="297A34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bookmarkStart w:id="0" w:name="OLE_LINK1" w:colFirst="0" w:colLast="4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9月16日</w:t>
            </w:r>
          </w:p>
          <w:p w14:paraId="12F740F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星期一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5EBCE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344B3FC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  <w:t>中秋节放假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104BE0A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06DBB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 w14:paraId="526A1E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shd w:val="clear" w:color="auto" w:fill="auto"/>
            <w:vAlign w:val="center"/>
          </w:tcPr>
          <w:p w14:paraId="5FDC8F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9月17日</w:t>
            </w:r>
          </w:p>
          <w:p w14:paraId="7693935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星期二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39F19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14:paraId="5438DC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  <w:t>中秋节放假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089A866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5E3908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 w14:paraId="306CEC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4BB158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4DB5CB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星期三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4D7AB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8:30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64640B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民办园生活课程调研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196ACBC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沁富幼儿园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765269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相关人员</w:t>
            </w:r>
          </w:p>
        </w:tc>
      </w:tr>
      <w:tr w14:paraId="1616D5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shd w:val="clear" w:color="auto" w:fill="auto"/>
            <w:vAlign w:val="center"/>
          </w:tcPr>
          <w:p w14:paraId="3DB98E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81402B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8：45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DDCB58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教师美育实践调研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33CF981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安亭幼儿园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87F8AA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相关人员</w:t>
            </w:r>
          </w:p>
        </w:tc>
      </w:tr>
      <w:tr w14:paraId="0EF9EE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shd w:val="clear" w:color="auto" w:fill="auto"/>
            <w:vAlign w:val="center"/>
          </w:tcPr>
          <w:p w14:paraId="6BAE90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256DDD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13:30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BADE8C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托班课程环境调研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21FAD7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新徐幼儿园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8B454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相关人员</w:t>
            </w:r>
          </w:p>
        </w:tc>
      </w:tr>
      <w:tr w14:paraId="4FB923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shd w:val="clear" w:color="auto" w:fill="auto"/>
            <w:vAlign w:val="center"/>
          </w:tcPr>
          <w:p w14:paraId="2C66A9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6754BDF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13：30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2A2C89B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市家教工作会议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467915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市教科院普教所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AA32BD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相关人员</w:t>
            </w:r>
          </w:p>
        </w:tc>
      </w:tr>
      <w:bookmarkEnd w:id="0"/>
      <w:tr w14:paraId="3A2094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19918D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bookmarkStart w:id="1" w:name="OLE_LINK4" w:colFirst="0" w:colLast="0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318DB0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星期四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A1B208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  <w:t>8：30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E392C4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  <w:t>保教质量提升实验区展示</w:t>
            </w:r>
          </w:p>
          <w:p w14:paraId="0EA3502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  <w:t>户外活动指导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BF26A5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  <w:t>上海大学附属嘉定留云幼儿园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669BEE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8"/>
              </w:rPr>
              <w:t>相关人员</w:t>
            </w:r>
          </w:p>
        </w:tc>
      </w:tr>
      <w:tr w14:paraId="739AD1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tcBorders/>
            <w:shd w:val="clear" w:color="auto" w:fill="auto"/>
            <w:vAlign w:val="center"/>
          </w:tcPr>
          <w:p w14:paraId="6C2568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bookmarkStart w:id="2" w:name="OLE_LINK3" w:colFirst="1" w:colLast="4"/>
          </w:p>
        </w:tc>
        <w:tc>
          <w:tcPr>
            <w:tcW w:w="515" w:type="pct"/>
            <w:shd w:val="clear" w:color="auto" w:fill="auto"/>
            <w:vAlign w:val="center"/>
          </w:tcPr>
          <w:p w14:paraId="6627DA1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13：30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6B046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孤独症儿童教师干预与回应策略培训班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0D12538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托育服务指导中心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AC0390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第一期培训班学员</w:t>
            </w:r>
          </w:p>
        </w:tc>
      </w:tr>
      <w:tr w14:paraId="6138BC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tcBorders/>
            <w:shd w:val="clear" w:color="auto" w:fill="auto"/>
            <w:vAlign w:val="center"/>
          </w:tcPr>
          <w:p w14:paraId="062275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0D851CF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>14:30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C13D98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>思政展示活动研讨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7B8F1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>线上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8EE7F5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  <w:woUserID w:val="2"/>
              </w:rPr>
              <w:t>相关人员</w:t>
            </w:r>
          </w:p>
        </w:tc>
      </w:tr>
      <w:bookmarkEnd w:id="1"/>
      <w:bookmarkEnd w:id="2"/>
      <w:tr w14:paraId="320AD0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restart"/>
            <w:tcBorders>
              <w:top w:val="outset" w:color="000000" w:sz="6" w:space="0"/>
            </w:tcBorders>
            <w:shd w:val="clear" w:color="auto" w:fill="auto"/>
            <w:vAlign w:val="center"/>
          </w:tcPr>
          <w:p w14:paraId="1997BF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9月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日</w:t>
            </w:r>
          </w:p>
          <w:p w14:paraId="4AD55A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星期五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4AA88B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8:30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1B0A9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民办园生活课程调研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0271DC5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才之源幼儿园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4FFBF7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3"/>
              </w:rPr>
              <w:t>相关人员</w:t>
            </w:r>
          </w:p>
        </w:tc>
      </w:tr>
      <w:tr w14:paraId="1B0F44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tcBorders/>
            <w:shd w:val="clear" w:color="auto" w:fill="auto"/>
            <w:vAlign w:val="center"/>
          </w:tcPr>
          <w:p w14:paraId="542987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31CC30C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  <w:t>8:30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3642D5C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蹲点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E25994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博翔幼儿园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693BD2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5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相关人员</w:t>
            </w:r>
          </w:p>
        </w:tc>
      </w:tr>
      <w:tr w14:paraId="011287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tcBorders/>
            <w:shd w:val="clear" w:color="auto" w:fill="auto"/>
            <w:vAlign w:val="center"/>
          </w:tcPr>
          <w:p w14:paraId="4D8248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bookmarkStart w:id="3" w:name="OLE_LINK2" w:colFirst="1" w:colLast="4"/>
          </w:p>
        </w:tc>
        <w:tc>
          <w:tcPr>
            <w:tcW w:w="515" w:type="pct"/>
            <w:shd w:val="clear" w:color="auto" w:fill="auto"/>
            <w:vAlign w:val="center"/>
          </w:tcPr>
          <w:p w14:paraId="1740A89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9:00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736B31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雁群发展项目业务副园长研修活动（第二组研讨活动）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0F8B86A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百合花幼儿园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B03EC8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1"/>
              </w:rPr>
              <w:t>第二组成员</w:t>
            </w:r>
          </w:p>
        </w:tc>
      </w:tr>
      <w:tr w14:paraId="026DA4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tcBorders/>
            <w:shd w:val="clear" w:color="auto" w:fill="auto"/>
            <w:vAlign w:val="center"/>
          </w:tcPr>
          <w:p w14:paraId="0553459F">
            <w:pPr>
              <w:widowControl/>
              <w:ind w:left="0" w:leftChars="0"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472F7E5D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13:00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1DAD775C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男教师研修班综合组研</w:t>
            </w:r>
            <w:bookmarkStart w:id="4" w:name="_GoBack"/>
            <w:bookmarkEnd w:id="4"/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讨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5FAEA998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领峯幼儿园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53E555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6"/>
              </w:rPr>
              <w:t>相关人员</w:t>
            </w:r>
          </w:p>
        </w:tc>
      </w:tr>
      <w:tr w14:paraId="77D00B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vMerge w:val="continue"/>
            <w:tcBorders/>
            <w:shd w:val="clear" w:color="auto" w:fill="auto"/>
            <w:vAlign w:val="center"/>
          </w:tcPr>
          <w:p w14:paraId="451A7CE5">
            <w:pPr>
              <w:widowControl/>
              <w:ind w:left="0" w:leftChars="0" w:firstLine="0" w:firstLineChars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D12B5B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5"/>
              </w:rPr>
              <w:t>15：00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0A19864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幸福课程实践研讨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7E7D11D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德富幼儿园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5D7868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val="en-US" w:eastAsia="zh-CN" w:bidi="ar-SA"/>
                <w:woUserID w:val="4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4"/>
              </w:rPr>
              <w:t>相关人员</w:t>
            </w:r>
          </w:p>
        </w:tc>
      </w:tr>
      <w:tr w14:paraId="428E52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28" w:hRule="atLeast"/>
          <w:jc w:val="center"/>
        </w:trPr>
        <w:tc>
          <w:tcPr>
            <w:tcW w:w="677" w:type="pct"/>
            <w:shd w:val="clear" w:color="auto" w:fill="auto"/>
            <w:vAlign w:val="center"/>
          </w:tcPr>
          <w:p w14:paraId="4A53C5DE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9月21日</w:t>
            </w:r>
          </w:p>
          <w:p w14:paraId="0D1B73C3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woUserID w:val="2"/>
              </w:rPr>
              <w:t>星期六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70CFDC8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全天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720D06BD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嘉定区托育服务从业人员培训</w:t>
            </w:r>
          </w:p>
        </w:tc>
        <w:tc>
          <w:tcPr>
            <w:tcW w:w="1072" w:type="pct"/>
            <w:shd w:val="clear" w:color="auto" w:fill="auto"/>
            <w:vAlign w:val="center"/>
          </w:tcPr>
          <w:p w14:paraId="4C8CD9E5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开放大学嘉定校区</w:t>
            </w:r>
          </w:p>
          <w:p w14:paraId="38242018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新教五楼报告厅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0499584">
            <w:pPr>
              <w:widowControl/>
              <w:ind w:left="0" w:leftChars="0" w:firstLine="0" w:firstLineChars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</w:pPr>
            <w:r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1"/>
                <w:lang w:eastAsia="zh-CN" w:bidi="ar-SA"/>
                <w:woUserID w:val="2"/>
              </w:rPr>
              <w:t>培训班学员</w:t>
            </w:r>
          </w:p>
        </w:tc>
      </w:tr>
      <w:bookmarkEnd w:id="3"/>
    </w:tbl>
    <w:p w14:paraId="6E03BECC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ZGUzMmIwMGQ2YjY2MGY5OTVhMzZkYjBlOGYxOTAifQ=="/>
  </w:docVars>
  <w:rsids>
    <w:rsidRoot w:val="008545F2"/>
    <w:rsid w:val="001828E6"/>
    <w:rsid w:val="001C0E92"/>
    <w:rsid w:val="002F5771"/>
    <w:rsid w:val="006E6AA9"/>
    <w:rsid w:val="007A1086"/>
    <w:rsid w:val="008545F2"/>
    <w:rsid w:val="0097750D"/>
    <w:rsid w:val="00AB3C64"/>
    <w:rsid w:val="00B77072"/>
    <w:rsid w:val="00BD2A42"/>
    <w:rsid w:val="00C47819"/>
    <w:rsid w:val="00E33903"/>
    <w:rsid w:val="00F95DEC"/>
    <w:rsid w:val="0E703944"/>
    <w:rsid w:val="17AF6D02"/>
    <w:rsid w:val="1BF7EE01"/>
    <w:rsid w:val="1C1B3898"/>
    <w:rsid w:val="25900E53"/>
    <w:rsid w:val="29622B06"/>
    <w:rsid w:val="2F05640D"/>
    <w:rsid w:val="2FBF81EB"/>
    <w:rsid w:val="33AFEF99"/>
    <w:rsid w:val="387939C8"/>
    <w:rsid w:val="39DF50DB"/>
    <w:rsid w:val="3E7D388C"/>
    <w:rsid w:val="3FEBF80E"/>
    <w:rsid w:val="41EE0F83"/>
    <w:rsid w:val="41F93BA2"/>
    <w:rsid w:val="448103EE"/>
    <w:rsid w:val="4B7F7208"/>
    <w:rsid w:val="55F7AF4E"/>
    <w:rsid w:val="5BF3746A"/>
    <w:rsid w:val="5E033269"/>
    <w:rsid w:val="5E6DE95C"/>
    <w:rsid w:val="5F6D6315"/>
    <w:rsid w:val="60C15801"/>
    <w:rsid w:val="6D7D3E05"/>
    <w:rsid w:val="6DBA6519"/>
    <w:rsid w:val="6F9FD609"/>
    <w:rsid w:val="6FCD15BA"/>
    <w:rsid w:val="70FF2316"/>
    <w:rsid w:val="78D15AFB"/>
    <w:rsid w:val="79FD6407"/>
    <w:rsid w:val="7CD4C155"/>
    <w:rsid w:val="7CE723A3"/>
    <w:rsid w:val="7DBFA590"/>
    <w:rsid w:val="7EFF0EFA"/>
    <w:rsid w:val="7F79CC5B"/>
    <w:rsid w:val="7FDB2401"/>
    <w:rsid w:val="7FFE7175"/>
    <w:rsid w:val="8FB3A456"/>
    <w:rsid w:val="9BE68E19"/>
    <w:rsid w:val="9FFD567B"/>
    <w:rsid w:val="9FFFC819"/>
    <w:rsid w:val="B5EF6746"/>
    <w:rsid w:val="B9D278FE"/>
    <w:rsid w:val="BB3DBD64"/>
    <w:rsid w:val="BE1CD68D"/>
    <w:rsid w:val="BF3EF7F6"/>
    <w:rsid w:val="BF7B29E4"/>
    <w:rsid w:val="BFFF79DC"/>
    <w:rsid w:val="CCD6F71F"/>
    <w:rsid w:val="D7EE1CD1"/>
    <w:rsid w:val="EBFC5182"/>
    <w:rsid w:val="EFFB3466"/>
    <w:rsid w:val="EFFBAB03"/>
    <w:rsid w:val="F0FCA41F"/>
    <w:rsid w:val="F3B96CD8"/>
    <w:rsid w:val="F5DB285D"/>
    <w:rsid w:val="F5DF0521"/>
    <w:rsid w:val="F7EF434A"/>
    <w:rsid w:val="FDFB559D"/>
    <w:rsid w:val="FF7F79B0"/>
    <w:rsid w:val="FFD34FA7"/>
    <w:rsid w:val="FFFD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left w:w="0" w:type="dxa"/>
        <w:right w:w="0" w:type="dxa"/>
      </w:tblCellMar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376</Words>
  <Characters>408</Characters>
  <Lines>1</Lines>
  <Paragraphs>1</Paragraphs>
  <TotalTime>10</TotalTime>
  <ScaleCrop>false</ScaleCrop>
  <LinksUpToDate>false</LinksUpToDate>
  <CharactersWithSpaces>408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2023-02-22T18:58:00Z</dcterms:created>
  <dc:creator>郁 婷</dc:creator>
  <cp:lastModifiedBy>修</cp:lastModifiedBy>
  <dcterms:modified xsi:type="dcterms:W3CDTF">2024-09-14T07:07:41Z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D9473183D0914347AA991D3285D302E2_12</vt:lpwstr>
  </property>
</Properties>
</file>