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</w:rPr>
        <w:t>附件2</w:t>
      </w:r>
    </w:p>
    <w:p>
      <w:pPr>
        <w:spacing w:line="540" w:lineRule="exact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宋体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32"/>
          <w:szCs w:val="32"/>
        </w:rPr>
        <w:t>不再享受先进制造业企业增值税加计抵减政策名单</w:t>
      </w:r>
    </w:p>
    <w:p>
      <w:pPr>
        <w:widowControl/>
        <w:jc w:val="left"/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填报单位（公章）：                             填报时间：    年   月   日</w:t>
      </w:r>
    </w:p>
    <w:tbl>
      <w:tblPr>
        <w:tblStyle w:val="5"/>
        <w:tblW w:w="85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242"/>
        <w:gridCol w:w="1215"/>
        <w:gridCol w:w="1298"/>
        <w:gridCol w:w="1298"/>
        <w:gridCol w:w="1027"/>
        <w:gridCol w:w="1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2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不再享受政策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原因①</w:t>
            </w:r>
          </w:p>
        </w:tc>
        <w:tc>
          <w:tcPr>
            <w:tcW w:w="12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不再享受政策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时间②</w:t>
            </w:r>
          </w:p>
        </w:tc>
        <w:tc>
          <w:tcPr>
            <w:tcW w:w="10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是否设立非法人分支机构</w:t>
            </w:r>
          </w:p>
        </w:tc>
        <w:tc>
          <w:tcPr>
            <w:tcW w:w="16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如是，各分支机构的名称及统一社会信用代码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……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480"/>
        <w:jc w:val="left"/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注：①不再享受政策的原因包括：A.取消高新技术企业资格；B.其他情况（须注明具体原因）。</w:t>
      </w:r>
    </w:p>
    <w:p>
      <w:pPr>
        <w:widowControl/>
        <w:ind w:firstLine="480"/>
        <w:jc w:val="left"/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②不再享受政策时间为企业不符合政策支持条件之月。</w:t>
      </w:r>
    </w:p>
    <w:p>
      <w:pPr>
        <w:spacing w:line="54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NzQ5NjJkMmI3YzZiYzVkMWNmNmY4ODc3N2NiYTIifQ=="/>
  </w:docVars>
  <w:rsids>
    <w:rsidRoot w:val="00D50087"/>
    <w:rsid w:val="000A2D0A"/>
    <w:rsid w:val="001D505E"/>
    <w:rsid w:val="001F203D"/>
    <w:rsid w:val="0028595A"/>
    <w:rsid w:val="002E03CE"/>
    <w:rsid w:val="003105DF"/>
    <w:rsid w:val="00364181"/>
    <w:rsid w:val="00477080"/>
    <w:rsid w:val="0048361D"/>
    <w:rsid w:val="00644AFF"/>
    <w:rsid w:val="00645903"/>
    <w:rsid w:val="007106D0"/>
    <w:rsid w:val="00744BB0"/>
    <w:rsid w:val="007F3219"/>
    <w:rsid w:val="007F48C6"/>
    <w:rsid w:val="008312E2"/>
    <w:rsid w:val="008474F0"/>
    <w:rsid w:val="008A690D"/>
    <w:rsid w:val="009924AF"/>
    <w:rsid w:val="00A06E1B"/>
    <w:rsid w:val="00A3125F"/>
    <w:rsid w:val="00A65601"/>
    <w:rsid w:val="00C102B3"/>
    <w:rsid w:val="00C27275"/>
    <w:rsid w:val="00C5509C"/>
    <w:rsid w:val="00CD4058"/>
    <w:rsid w:val="00D50087"/>
    <w:rsid w:val="00D56AA7"/>
    <w:rsid w:val="00DF600B"/>
    <w:rsid w:val="00F27107"/>
    <w:rsid w:val="00FA54FB"/>
    <w:rsid w:val="00FC2216"/>
    <w:rsid w:val="00FD12A4"/>
    <w:rsid w:val="06D21FC7"/>
    <w:rsid w:val="0FBE710E"/>
    <w:rsid w:val="10815A86"/>
    <w:rsid w:val="1B561535"/>
    <w:rsid w:val="24AE3AFF"/>
    <w:rsid w:val="3E06393E"/>
    <w:rsid w:val="45780FF8"/>
    <w:rsid w:val="45EA6A66"/>
    <w:rsid w:val="4C8F55FF"/>
    <w:rsid w:val="4CEA665F"/>
    <w:rsid w:val="679117C0"/>
    <w:rsid w:val="71FBE932"/>
    <w:rsid w:val="77456F2A"/>
    <w:rsid w:val="7AE2059A"/>
    <w:rsid w:val="DEFFB010"/>
    <w:rsid w:val="F7FF4525"/>
    <w:rsid w:val="F9F45137"/>
    <w:rsid w:val="FBFF9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等线" w:hAnsi="等线" w:eastAsia="等线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标题 1 Char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脚 Char"/>
    <w:link w:val="3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1">
    <w:name w:val="页眉 Char"/>
    <w:link w:val="4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2">
    <w:name w:val="Unresolved Mention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1121</Words>
  <Characters>1346</Characters>
  <Lines>23</Lines>
  <Paragraphs>6</Paragraphs>
  <TotalTime>25</TotalTime>
  <ScaleCrop>false</ScaleCrop>
  <LinksUpToDate>false</LinksUpToDate>
  <CharactersWithSpaces>1418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2023-10-27T02:06:00Z</dcterms:created>
  <dc:creator>corrine zhou</dc:creator>
  <cp:lastModifiedBy>ntko</cp:lastModifiedBy>
  <cp:lastPrinted>2023-11-03T01:35:00Z</cp:lastPrinted>
  <dcterms:modified xsi:type="dcterms:W3CDTF">2023-11-03T05:36:18Z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8AD8FA51C9F64D4B8F487B13446778BE_12</vt:lpwstr>
  </property>
</Properties>
</file>