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信用承诺书</w:t>
      </w: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向上海市嘉定区市场监督管理局（知识产权局）提供的各类申报材料，均符合国家法律法规和政策要求，真实、有效，无任何伪造修改和虚假成分，且近三年信用状况良好，无严重失信行为。如有虚假不实之处及失信行为，我单位及相关责任人员愿意负担相应的法律责任，并承担由此产生的一切后果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</w:t>
      </w:r>
      <w:r>
        <w:rPr>
          <w:rFonts w:hint="eastAsia" w:ascii="仿宋_GB2312" w:eastAsia="仿宋_GB2312"/>
          <w:sz w:val="32"/>
          <w:szCs w:val="32"/>
          <w:lang w:eastAsia="zh-CN"/>
        </w:rPr>
        <w:t>章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）           单位（公章）</w:t>
      </w:r>
    </w:p>
    <w:p>
      <w:pPr>
        <w:snapToGrid w:val="0"/>
        <w:spacing w:line="360" w:lineRule="auto"/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16881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126"/>
    <w:rsid w:val="00071126"/>
    <w:rsid w:val="00166266"/>
    <w:rsid w:val="002C022A"/>
    <w:rsid w:val="004836FE"/>
    <w:rsid w:val="00603C50"/>
    <w:rsid w:val="006054E5"/>
    <w:rsid w:val="00671EB9"/>
    <w:rsid w:val="00713078"/>
    <w:rsid w:val="00A609FA"/>
    <w:rsid w:val="00E3493D"/>
    <w:rsid w:val="00F42494"/>
    <w:rsid w:val="6F9AC168"/>
    <w:rsid w:val="DF9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3</TotalTime>
  <ScaleCrop>false</ScaleCrop>
  <LinksUpToDate>false</LinksUpToDate>
  <CharactersWithSpaces>198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2021-02-05T14:47:00Z</dcterms:created>
  <dc:creator>辛美华</dc:creator>
  <cp:lastModifiedBy>user</cp:lastModifiedBy>
  <cp:lastPrinted>2021-08-30T14:37:00Z</cp:lastPrinted>
  <dcterms:modified xsi:type="dcterms:W3CDTF">2023-05-18T17:37:34Z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