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168" w:firstLineChars="600"/>
        <w:jc w:val="both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b/>
          <w:bCs/>
          <w:sz w:val="36"/>
        </w:rPr>
        <w:t>新冠肺炎相关健康状况征询表</w:t>
      </w:r>
      <w:r>
        <w:rPr>
          <w:rFonts w:hint="eastAsia"/>
          <w:szCs w:val="21"/>
        </w:rPr>
        <w:t>V2021</w:t>
      </w:r>
      <w:r>
        <w:rPr>
          <w:rFonts w:hint="eastAsia"/>
          <w:szCs w:val="21"/>
          <w:lang w:val="en-US" w:eastAsia="zh-CN"/>
        </w:rPr>
        <w:t>0731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尊敬的献血者：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为保证血液安全，现对新冠肺炎相关流行病学情况进行健康征询。请您仔细阅读以下内容，并如实填写相关征询信息。（请在□内以“√”表示）</w:t>
      </w:r>
    </w:p>
    <w:tbl>
      <w:tblPr>
        <w:tblStyle w:val="5"/>
        <w:tblW w:w="9582" w:type="dxa"/>
        <w:tblInd w:w="61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7"/>
        <w:gridCol w:w="1575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您是否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1.28天（4周）内曾在境外或国内中高风险地区居住或旅行？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2.28天(4周)内曾密切接触新冠病毒感染者或聚集性发病人群？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3.28天（4周）内曾密切接触被要求居家隔离人员？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4.28天（4周）内曾密切接触有发热及呼吸道症状的人员?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5.28天（4周）内曾出现过发热或呼吸道症状？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6.48小时内曾接受新冠病毒灭活疫苗接种？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7.14天（2周）内曾接受灭活疫苗以外的其他类型新冠病毒疫苗接种(不包括减毒活疫苗)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8.6个月内曾被诊断为新型冠状病毒感染者？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本人理解健康征询与血液安全的关联性与重要性，承诺在《新冠肺炎相关健康状况征询表》提供的所有资料和信息是真实的，本人愿意承担因提供虚假资料和信息所带来的一切后果。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同时本人了解并承诺在献血后4周内如本人出现发热、干咳、乏力、气促等新冠肺炎相关症状或被要求隔离时，会致电告知上海市嘉定区血站（电话：021-59520499）。</w:t>
      </w:r>
    </w:p>
    <w:p>
      <w:pPr>
        <w:snapToGrid w:val="0"/>
        <w:spacing w:line="500" w:lineRule="exact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献血者签名：</w:t>
      </w:r>
    </w:p>
    <w:p>
      <w:pPr>
        <w:snapToGrid w:val="0"/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-907" w:rightChars="-432" w:firstLine="301" w:firstLineChars="1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随申码颜色：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绿色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黄色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 红色 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spacing w:line="500" w:lineRule="exact"/>
        <w:ind w:right="-907" w:rightChars="-432" w:firstLine="301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行程</w:t>
      </w:r>
      <w:r>
        <w:rPr>
          <w:rFonts w:hint="eastAsia"/>
          <w:b/>
          <w:sz w:val="30"/>
          <w:szCs w:val="30"/>
        </w:rPr>
        <w:t xml:space="preserve">码颜色：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绿色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黄色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 红色 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-907" w:rightChars="-432" w:firstLine="4760" w:firstLineChars="17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工作人员签名：</w:t>
      </w:r>
    </w:p>
    <w:p>
      <w:pPr>
        <w:spacing w:line="500" w:lineRule="exact"/>
        <w:ind w:right="-907" w:rightChars="-432"/>
        <w:jc w:val="center"/>
      </w:pP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日 期：</w:t>
      </w:r>
      <w:bookmarkStart w:id="0" w:name="_GoBack"/>
      <w:bookmarkEnd w:id="0"/>
    </w:p>
    <w:sectPr>
      <w:footerReference r:id="rId3" w:type="default"/>
      <w:pgSz w:w="11906" w:h="16838"/>
      <w:pgMar w:top="851" w:right="1236" w:bottom="567" w:left="1520" w:header="851" w:footer="992" w:gutter="0"/>
      <w:pgNumType w:fmt="numberInDash" w:start="1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F30AB"/>
    <w:multiLevelType w:val="multilevel"/>
    <w:tmpl w:val="145F30A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B5875"/>
    <w:rsid w:val="582C597E"/>
    <w:rsid w:val="69DFB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cp:lastPrinted>2022-09-14T09:27:46Z</cp:lastPrinted>
  <dcterms:modified xsi:type="dcterms:W3CDTF">2022-09-14T15:47:36Z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