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33E2B" w14:textId="557FFAF2" w:rsidR="00CE1297" w:rsidRPr="00432368" w:rsidRDefault="00F06A73" w:rsidP="004D7BA6">
      <w:pPr>
        <w:pStyle w:val="A7"/>
        <w:widowControl/>
        <w:jc w:val="center"/>
        <w:rPr>
          <w:rFonts w:ascii="华文中宋" w:eastAsia="PMingLiU" w:hAnsi="华文中宋" w:cs="华文中宋"/>
          <w:b/>
          <w:bCs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ascii="华文中宋" w:eastAsia="华文中宋" w:hAnsi="华文中宋" w:cs="华文中宋"/>
          <w:b/>
          <w:bCs/>
          <w:sz w:val="32"/>
          <w:szCs w:val="32"/>
        </w:rPr>
        <w:t>20</w:t>
      </w:r>
      <w:r w:rsidR="00372786">
        <w:rPr>
          <w:rFonts w:ascii="华文中宋" w:eastAsia="华文中宋" w:hAnsi="华文中宋" w:cs="华文中宋"/>
          <w:b/>
          <w:bCs/>
          <w:sz w:val="32"/>
          <w:szCs w:val="32"/>
        </w:rPr>
        <w:t>21</w:t>
      </w:r>
      <w:r>
        <w:rPr>
          <w:rFonts w:ascii="华文中宋" w:eastAsia="华文中宋" w:hAnsi="华文中宋" w:cs="华文中宋"/>
          <w:b/>
          <w:bCs/>
          <w:sz w:val="32"/>
          <w:szCs w:val="32"/>
          <w:lang w:val="zh-TW" w:eastAsia="zh-TW"/>
        </w:rPr>
        <w:t>年</w:t>
      </w:r>
      <w:r w:rsidR="00372786">
        <w:rPr>
          <w:rFonts w:ascii="华文中宋" w:eastAsia="华文中宋" w:hAnsi="华文中宋" w:cs="华文中宋" w:hint="eastAsia"/>
          <w:b/>
          <w:bCs/>
          <w:sz w:val="32"/>
          <w:szCs w:val="32"/>
          <w:lang w:val="zh-TW" w:eastAsia="zh-TW"/>
        </w:rPr>
        <w:t>嘉定</w:t>
      </w:r>
      <w:r>
        <w:rPr>
          <w:rFonts w:ascii="华文中宋" w:eastAsia="华文中宋" w:hAnsi="华文中宋" w:cs="华文中宋"/>
          <w:b/>
          <w:bCs/>
          <w:sz w:val="32"/>
          <w:szCs w:val="32"/>
          <w:lang w:val="zh-TW" w:eastAsia="zh-TW"/>
        </w:rPr>
        <w:t>区幼儿园</w:t>
      </w:r>
      <w:r w:rsidR="00372786">
        <w:rPr>
          <w:rFonts w:ascii="华文中宋" w:eastAsia="华文中宋" w:hAnsi="华文中宋" w:cs="华文中宋" w:hint="eastAsia"/>
          <w:b/>
          <w:bCs/>
          <w:sz w:val="32"/>
          <w:szCs w:val="32"/>
          <w:lang w:val="zh-TW" w:eastAsia="zh-TW"/>
        </w:rPr>
        <w:t>幼小衔接</w:t>
      </w:r>
      <w:r w:rsidR="00A82B6C">
        <w:rPr>
          <w:rFonts w:ascii="华文中宋" w:eastAsia="华文中宋" w:hAnsi="华文中宋" w:cs="华文中宋" w:hint="eastAsia"/>
          <w:b/>
          <w:bCs/>
          <w:sz w:val="32"/>
          <w:szCs w:val="32"/>
          <w:lang w:val="zh-TW" w:eastAsia="zh-TW"/>
        </w:rPr>
        <w:t>活动</w:t>
      </w:r>
      <w:r>
        <w:rPr>
          <w:rFonts w:ascii="华文中宋" w:eastAsia="华文中宋" w:hAnsi="华文中宋" w:cs="华文中宋"/>
          <w:b/>
          <w:bCs/>
          <w:sz w:val="32"/>
          <w:szCs w:val="32"/>
          <w:lang w:val="zh-TW" w:eastAsia="zh-TW"/>
        </w:rPr>
        <w:t>优秀案例</w:t>
      </w:r>
      <w:r w:rsidR="00A82B6C">
        <w:rPr>
          <w:rFonts w:ascii="华文中宋" w:eastAsia="华文中宋" w:hAnsi="华文中宋" w:cs="华文中宋" w:hint="eastAsia"/>
          <w:b/>
          <w:bCs/>
          <w:sz w:val="32"/>
          <w:szCs w:val="32"/>
          <w:lang w:val="zh-TW" w:eastAsia="zh-TW"/>
        </w:rPr>
        <w:t>评比</w:t>
      </w:r>
      <w:r w:rsidR="00432368">
        <w:rPr>
          <w:rFonts w:ascii="华文中宋" w:eastAsia="华文中宋" w:hAnsi="华文中宋" w:cs="华文中宋" w:hint="eastAsia"/>
          <w:b/>
          <w:bCs/>
          <w:sz w:val="32"/>
          <w:szCs w:val="32"/>
          <w:lang w:val="zh-TW" w:eastAsia="zh-TW"/>
        </w:rPr>
        <w:t>通知</w:t>
      </w:r>
    </w:p>
    <w:p w14:paraId="1C94BEA8" w14:textId="77777777" w:rsidR="00CE1297" w:rsidRDefault="00CE1297">
      <w:pPr>
        <w:pStyle w:val="A7"/>
        <w:widowControl/>
        <w:spacing w:line="360" w:lineRule="auto"/>
        <w:jc w:val="left"/>
        <w:rPr>
          <w:rFonts w:ascii="楷体" w:eastAsia="楷体" w:hAnsi="楷体" w:cs="楷体"/>
          <w:b/>
          <w:bCs/>
          <w:sz w:val="28"/>
          <w:szCs w:val="28"/>
        </w:rPr>
      </w:pPr>
    </w:p>
    <w:p w14:paraId="1162EE01" w14:textId="7ADB699E" w:rsidR="00CE1297" w:rsidRPr="00BB597E" w:rsidRDefault="00F06A73">
      <w:pPr>
        <w:pStyle w:val="A7"/>
        <w:widowControl/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BB597E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各幼儿园：</w:t>
      </w:r>
    </w:p>
    <w:p w14:paraId="1B514DF8" w14:textId="0D8F7A9A" w:rsidR="00CE1297" w:rsidRDefault="00F06A73">
      <w:pPr>
        <w:pStyle w:val="A7"/>
        <w:spacing w:line="360" w:lineRule="auto"/>
        <w:ind w:firstLine="560"/>
        <w:rPr>
          <w:rFonts w:ascii="仿宋" w:eastAsia="PMingLiU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 w:hint="eastAsia"/>
          <w:sz w:val="28"/>
          <w:szCs w:val="28"/>
          <w:lang w:val="zh-TW"/>
        </w:rPr>
        <w:t>2</w:t>
      </w:r>
      <w:r>
        <w:rPr>
          <w:rFonts w:ascii="仿宋" w:eastAsia="Arial Unicode MS" w:hAnsi="仿宋" w:cs="仿宋"/>
          <w:sz w:val="28"/>
          <w:szCs w:val="28"/>
          <w:lang w:val="zh-TW" w:eastAsia="zh-TW"/>
        </w:rPr>
        <w:t>01</w:t>
      </w:r>
      <w:r w:rsidR="00372786">
        <w:rPr>
          <w:rFonts w:ascii="仿宋" w:eastAsia="Arial Unicode MS" w:hAnsi="仿宋" w:cs="仿宋"/>
          <w:sz w:val="28"/>
          <w:szCs w:val="28"/>
          <w:lang w:val="zh-TW" w:eastAsia="zh-TW"/>
        </w:rPr>
        <w:t>9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年</w:t>
      </w:r>
      <w:r w:rsidR="00372786">
        <w:rPr>
          <w:rFonts w:ascii="仿宋" w:eastAsia="仿宋" w:hAnsi="仿宋" w:cs="仿宋" w:hint="eastAsia"/>
          <w:sz w:val="28"/>
          <w:szCs w:val="28"/>
          <w:lang w:val="zh-TW" w:eastAsia="zh-TW"/>
        </w:rPr>
        <w:t>嘉定区举办了幼儿园幼小衔接案例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评选活动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，取得好良好的效果和反响，教师</w:t>
      </w:r>
      <w:r w:rsidR="00372786">
        <w:rPr>
          <w:rFonts w:ascii="仿宋" w:eastAsia="仿宋" w:hAnsi="仿宋" w:cs="仿宋" w:hint="eastAsia"/>
          <w:sz w:val="28"/>
          <w:szCs w:val="28"/>
          <w:lang w:val="zh-TW" w:eastAsia="zh-TW"/>
        </w:rPr>
        <w:t>对于幼小衔接活动研究与实施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的积极性空前高涨。为更好地落实</w:t>
      </w:r>
      <w:r w:rsidR="00372786">
        <w:rPr>
          <w:rFonts w:ascii="仿宋" w:eastAsia="仿宋" w:hAnsi="仿宋" w:cs="仿宋" w:hint="eastAsia"/>
          <w:sz w:val="28"/>
          <w:szCs w:val="28"/>
          <w:lang w:val="zh-TW" w:eastAsia="zh-TW"/>
        </w:rPr>
        <w:t>《上海市幼儿园幼小衔接活动指导意见》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，进一步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促进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嘉定区幼儿园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教师更深入地扎根实践，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研究儿童，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改进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课程实施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，提升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幼小衔接实施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质量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；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也为进一步提炼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幼儿园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及其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老师的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幼小衔接</w:t>
      </w:r>
      <w:r w:rsidR="00A82B6C">
        <w:rPr>
          <w:rFonts w:ascii="仿宋" w:eastAsia="仿宋" w:hAnsi="仿宋" w:cs="仿宋" w:hint="eastAsia"/>
          <w:sz w:val="28"/>
          <w:szCs w:val="28"/>
          <w:lang w:val="zh-TW" w:eastAsia="zh-TW"/>
        </w:rPr>
        <w:t>活动实施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经验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，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以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案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寓理地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传播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、辐射教师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的</w:t>
      </w:r>
      <w:r w:rsidR="00F013B7">
        <w:rPr>
          <w:rFonts w:ascii="仿宋" w:eastAsia="仿宋" w:hAnsi="仿宋" w:cs="仿宋" w:hint="eastAsia"/>
          <w:sz w:val="28"/>
          <w:szCs w:val="28"/>
          <w:lang w:val="zh-TW" w:eastAsia="zh-TW"/>
        </w:rPr>
        <w:t>专业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智慧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经</w:t>
      </w:r>
      <w:r w:rsidR="00A82B6C">
        <w:rPr>
          <w:rFonts w:ascii="仿宋" w:eastAsia="仿宋" w:hAnsi="仿宋" w:cs="仿宋" w:hint="eastAsia"/>
          <w:sz w:val="28"/>
          <w:szCs w:val="28"/>
          <w:lang w:val="zh-TW" w:eastAsia="zh-TW"/>
        </w:rPr>
        <w:t>嘉定区教育局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、</w:t>
      </w:r>
      <w:r w:rsidR="00A82B6C" w:rsidRPr="00A82B6C">
        <w:rPr>
          <w:rFonts w:ascii="仿宋" w:eastAsia="仿宋" w:hAnsi="仿宋" w:cs="仿宋" w:hint="eastAsia"/>
          <w:sz w:val="28"/>
          <w:szCs w:val="28"/>
          <w:lang w:val="zh-TW" w:eastAsia="zh-TW"/>
        </w:rPr>
        <w:t>嘉定区教师奖励基金会</w:t>
      </w:r>
      <w:r w:rsidR="00A82B6C">
        <w:rPr>
          <w:rFonts w:ascii="仿宋" w:eastAsia="仿宋" w:hAnsi="仿宋" w:cs="仿宋" w:hint="eastAsia"/>
          <w:sz w:val="28"/>
          <w:szCs w:val="28"/>
          <w:lang w:val="zh-TW" w:eastAsia="zh-TW"/>
        </w:rPr>
        <w:t>、嘉定区教育学院教学研究中心幼教部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商议，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决定20</w:t>
      </w:r>
      <w:r w:rsidR="00A82B6C">
        <w:rPr>
          <w:rFonts w:ascii="仿宋" w:eastAsia="PMingLiU" w:hAnsi="仿宋" w:cs="仿宋"/>
          <w:sz w:val="28"/>
          <w:szCs w:val="28"/>
          <w:lang w:val="zh-TW" w:eastAsia="zh-TW"/>
        </w:rPr>
        <w:t>21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年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再一次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举行</w:t>
      </w:r>
      <w:r w:rsidR="00A82B6C">
        <w:rPr>
          <w:rFonts w:ascii="仿宋" w:eastAsia="仿宋" w:hAnsi="仿宋" w:cs="仿宋" w:hint="eastAsia"/>
          <w:sz w:val="28"/>
          <w:szCs w:val="28"/>
          <w:lang w:val="zh-TW" w:eastAsia="zh-TW"/>
        </w:rPr>
        <w:t>嘉定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区幼儿园</w:t>
      </w:r>
      <w:r w:rsidR="00A82B6C">
        <w:rPr>
          <w:rFonts w:ascii="仿宋" w:eastAsia="仿宋" w:hAnsi="仿宋" w:cs="仿宋" w:hint="eastAsia"/>
          <w:sz w:val="28"/>
          <w:szCs w:val="28"/>
          <w:lang w:val="zh-TW" w:eastAsia="zh-TW"/>
        </w:rPr>
        <w:t>幼小衔接活动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优秀</w:t>
      </w:r>
      <w:r>
        <w:rPr>
          <w:rFonts w:ascii="仿宋" w:eastAsia="仿宋" w:hAnsi="仿宋" w:cs="仿宋"/>
          <w:sz w:val="28"/>
          <w:szCs w:val="28"/>
          <w:lang w:val="zh-TW" w:eastAsia="zh-TW"/>
        </w:rPr>
        <w:t>案例评选。</w:t>
      </w:r>
    </w:p>
    <w:p w14:paraId="545F1DB1" w14:textId="0E36D56B" w:rsidR="00BB597E" w:rsidRPr="00BB597E" w:rsidRDefault="00BB597E" w:rsidP="00BB597E">
      <w:pPr>
        <w:pStyle w:val="A7"/>
        <w:numPr>
          <w:ilvl w:val="0"/>
          <w:numId w:val="4"/>
        </w:numPr>
        <w:spacing w:line="360" w:lineRule="auto"/>
        <w:rPr>
          <w:rFonts w:asciiTheme="minorEastAsia" w:eastAsia="PMingLiU" w:hAnsiTheme="minorEastAsia" w:cs="仿宋"/>
          <w:b/>
          <w:bCs/>
          <w:sz w:val="28"/>
          <w:szCs w:val="28"/>
          <w:lang w:val="zh-TW" w:eastAsia="zh-TW"/>
        </w:rPr>
      </w:pPr>
      <w:r w:rsidRPr="00BB597E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评审主题：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儿童立场下</w:t>
      </w:r>
      <w:r w:rsidRPr="00BB597E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幼小衔接活动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的科学实施</w:t>
      </w:r>
    </w:p>
    <w:p w14:paraId="136E34D6" w14:textId="77777777" w:rsidR="00BB597E" w:rsidRPr="00BB597E" w:rsidRDefault="00BB597E" w:rsidP="00BB597E">
      <w:pPr>
        <w:pStyle w:val="A7"/>
        <w:spacing w:line="360" w:lineRule="auto"/>
        <w:ind w:left="560"/>
        <w:rPr>
          <w:rFonts w:ascii="仿宋" w:eastAsia="仿宋" w:hAnsi="仿宋" w:cs="仿宋"/>
          <w:sz w:val="28"/>
          <w:szCs w:val="28"/>
          <w:lang w:val="zh-TW" w:eastAsia="zh-TW"/>
        </w:rPr>
      </w:pPr>
      <w:r w:rsidRPr="00BB597E">
        <w:rPr>
          <w:rFonts w:ascii="仿宋" w:eastAsia="仿宋" w:hAnsi="仿宋" w:cs="仿宋" w:hint="eastAsia"/>
          <w:sz w:val="28"/>
          <w:szCs w:val="28"/>
          <w:lang w:val="zh-TW" w:eastAsia="zh-TW"/>
        </w:rPr>
        <w:t>教师在设计、实施幼小衔接“一日生活中的渗透教育”和“针</w:t>
      </w:r>
    </w:p>
    <w:p w14:paraId="4459B45F" w14:textId="41A7A799" w:rsidR="00BB597E" w:rsidRPr="00BB597E" w:rsidRDefault="00BB597E" w:rsidP="00BB597E">
      <w:pPr>
        <w:pStyle w:val="A7"/>
        <w:spacing w:line="360" w:lineRule="auto"/>
        <w:rPr>
          <w:rFonts w:ascii="仿宋" w:eastAsia="仿宋" w:hAnsi="仿宋" w:cs="仿宋"/>
          <w:sz w:val="28"/>
          <w:szCs w:val="28"/>
          <w:lang w:val="zh-TW" w:eastAsia="zh-TW"/>
        </w:rPr>
      </w:pPr>
      <w:r w:rsidRPr="00BB597E">
        <w:rPr>
          <w:rFonts w:ascii="仿宋" w:eastAsia="仿宋" w:hAnsi="仿宋" w:cs="仿宋" w:hint="eastAsia"/>
          <w:sz w:val="28"/>
          <w:szCs w:val="28"/>
          <w:lang w:val="zh-TW" w:eastAsia="zh-TW"/>
        </w:rPr>
        <w:t>对性的主题活动”过程中有意义的真实案例（非活动方案）。案例可产生于生活、运动、学习、游戏、家园共育等各类活动中。案例应体现对幼儿身心发展规律的尊重，对幼儿入学时可能面临的适应性问题的关注，对幼儿真实体验和经验获得的重视，为幼儿主动、自信、快乐地融入小学生活奠定基础。</w:t>
      </w:r>
    </w:p>
    <w:p w14:paraId="1928E003" w14:textId="639EE42B" w:rsidR="00CE1297" w:rsidRPr="00C83392" w:rsidRDefault="006405E3" w:rsidP="006405E3">
      <w:pPr>
        <w:pStyle w:val="A7"/>
        <w:widowControl/>
        <w:spacing w:before="156" w:line="360" w:lineRule="auto"/>
        <w:ind w:firstLineChars="200" w:firstLine="562"/>
        <w:jc w:val="left"/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</w:pPr>
      <w:r w:rsidRPr="00C83392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二</w:t>
      </w:r>
      <w:r w:rsidR="00F06A73" w:rsidRPr="00C83392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、</w:t>
      </w:r>
      <w:r w:rsidR="00F06A73" w:rsidRPr="00C83392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案例基本</w:t>
      </w:r>
      <w:r w:rsidR="00F06A73" w:rsidRPr="00C83392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要求</w:t>
      </w:r>
    </w:p>
    <w:p w14:paraId="74E4EDBA" w14:textId="4D74A47A" w:rsidR="00CE1297" w:rsidRPr="00C74E0D" w:rsidRDefault="00F06A73" w:rsidP="00C83392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74E0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1.来源</w:t>
      </w:r>
      <w:r w:rsidRPr="00C74E0D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真实。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取材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于</w:t>
      </w:r>
      <w:r w:rsidR="006405E3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幼儿园</w:t>
      </w:r>
      <w:r w:rsid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及教师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真实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的</w:t>
      </w:r>
      <w:r w:rsidR="00C83392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课程实施，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来源于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教师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组织实施的生活、运动、游戏、学习四类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活动及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个别指导</w:t>
      </w:r>
      <w:r w:rsidR="00C83392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、家园共育等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14:paraId="0D80F601" w14:textId="61B677DB" w:rsidR="00CE1297" w:rsidRPr="00C74E0D" w:rsidRDefault="00F06A73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74E0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2.蕴含</w:t>
      </w:r>
      <w:r w:rsidR="00C83392" w:rsidRPr="00C74E0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课改</w:t>
      </w:r>
      <w:r w:rsidRPr="00C74E0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之</w:t>
      </w:r>
      <w:r w:rsidRPr="00C74E0D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理</w:t>
      </w:r>
      <w:r w:rsidRPr="00C74E0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。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所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叙述的案例能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反映</w:t>
      </w:r>
      <w:r w:rsidR="00C83392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对《上海市幼儿园幼小衔接活动指导意见》的理解运用，</w:t>
      </w:r>
      <w:r w:rsidR="00C74E0D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反映基于儿童身心发展特点的保</w:t>
      </w:r>
      <w:r w:rsidR="00C74E0D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lastRenderedPageBreak/>
        <w:t>教工作实施之理，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诠释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蕴含</w:t>
      </w:r>
      <w:r w:rsidR="00C74E0D"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思考启迪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。</w:t>
      </w:r>
    </w:p>
    <w:p w14:paraId="276A3A8A" w14:textId="0ED6CD8A" w:rsidR="00CE1297" w:rsidRPr="00C74E0D" w:rsidRDefault="00F06A73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 w:eastAsia="zh-TW"/>
        </w:rPr>
      </w:pPr>
      <w:r w:rsidRPr="00C74E0D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3.叙议结合</w:t>
      </w:r>
      <w:r w:rsidRPr="00C74E0D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有可读性。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案例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应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叙述情境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、做法以及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比较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生动的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故事，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再此基础上通过适当的议论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，揭示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其中蕴含</w:t>
      </w:r>
      <w:r w:rsidRPr="00C74E0D">
        <w:rPr>
          <w:rFonts w:ascii="仿宋" w:eastAsia="仿宋" w:hAnsi="仿宋" w:cs="仿宋" w:hint="eastAsia"/>
          <w:sz w:val="28"/>
          <w:szCs w:val="28"/>
          <w:lang w:val="zh-TW" w:eastAsia="zh-TW"/>
        </w:rPr>
        <w:t>的</w:t>
      </w:r>
      <w:r w:rsidRPr="00C74E0D">
        <w:rPr>
          <w:rFonts w:ascii="仿宋" w:eastAsia="仿宋" w:hAnsi="仿宋" w:cs="仿宋"/>
          <w:sz w:val="28"/>
          <w:szCs w:val="28"/>
          <w:lang w:val="zh-TW" w:eastAsia="zh-TW"/>
        </w:rPr>
        <w:t>道理。</w:t>
      </w:r>
    </w:p>
    <w:p w14:paraId="3154801F" w14:textId="6766E5C9" w:rsidR="00CE1297" w:rsidRDefault="00F06A73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>
        <w:rPr>
          <w:rFonts w:ascii="仿宋" w:eastAsia="仿宋" w:hAnsi="仿宋" w:cs="仿宋" w:hint="eastAsia"/>
          <w:b/>
          <w:sz w:val="28"/>
          <w:szCs w:val="28"/>
          <w:lang w:val="zh-TW"/>
        </w:rPr>
        <w:t>4.案例</w:t>
      </w:r>
      <w:r>
        <w:rPr>
          <w:rFonts w:ascii="仿宋" w:eastAsia="仿宋" w:hAnsi="仿宋" w:cs="仿宋"/>
          <w:b/>
          <w:sz w:val="28"/>
          <w:szCs w:val="28"/>
          <w:lang w:val="zh-TW" w:eastAsia="zh-TW"/>
        </w:rPr>
        <w:t>角度</w:t>
      </w:r>
      <w:r w:rsidR="00B1235B">
        <w:rPr>
          <w:rFonts w:ascii="仿宋" w:eastAsia="仿宋" w:hAnsi="仿宋" w:cs="仿宋" w:hint="eastAsia"/>
          <w:b/>
          <w:sz w:val="28"/>
          <w:szCs w:val="28"/>
          <w:lang w:val="zh-TW"/>
        </w:rPr>
        <w:t>可选</w:t>
      </w:r>
      <w:r>
        <w:rPr>
          <w:rFonts w:ascii="仿宋" w:eastAsia="仿宋" w:hAnsi="仿宋" w:cs="仿宋"/>
          <w:b/>
          <w:sz w:val="28"/>
          <w:szCs w:val="28"/>
          <w:lang w:val="zh-TW"/>
        </w:rPr>
        <w:t>。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可</w:t>
      </w:r>
      <w:r>
        <w:rPr>
          <w:rFonts w:ascii="仿宋" w:eastAsia="仿宋" w:hAnsi="仿宋" w:cs="仿宋"/>
          <w:sz w:val="28"/>
          <w:szCs w:val="28"/>
          <w:lang w:val="zh-TW"/>
        </w:rPr>
        <w:t>有</w:t>
      </w:r>
      <w:r w:rsidR="0039590B">
        <w:rPr>
          <w:rFonts w:ascii="仿宋" w:eastAsia="仿宋" w:hAnsi="仿宋" w:cs="仿宋" w:hint="eastAsia"/>
          <w:sz w:val="28"/>
          <w:szCs w:val="28"/>
          <w:lang w:val="zh-TW"/>
        </w:rPr>
        <w:t>两</w:t>
      </w:r>
      <w:r>
        <w:rPr>
          <w:rFonts w:ascii="仿宋" w:eastAsia="仿宋" w:hAnsi="仿宋" w:cs="仿宋"/>
          <w:sz w:val="28"/>
          <w:szCs w:val="28"/>
          <w:lang w:val="zh-TW"/>
        </w:rPr>
        <w:t>种角度</w:t>
      </w:r>
      <w:r w:rsidR="00EC63A2">
        <w:rPr>
          <w:rFonts w:ascii="仿宋" w:eastAsia="仿宋" w:hAnsi="仿宋" w:cs="仿宋" w:hint="eastAsia"/>
          <w:sz w:val="28"/>
          <w:szCs w:val="28"/>
          <w:lang w:val="zh-TW"/>
        </w:rPr>
        <w:t>自主选择</w:t>
      </w:r>
      <w:r>
        <w:rPr>
          <w:rFonts w:ascii="仿宋" w:eastAsia="仿宋" w:hAnsi="仿宋" w:cs="仿宋"/>
          <w:sz w:val="28"/>
          <w:szCs w:val="28"/>
          <w:lang w:val="zh-TW"/>
        </w:rPr>
        <w:t>，一是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教师</w:t>
      </w:r>
      <w:r>
        <w:rPr>
          <w:rFonts w:ascii="仿宋" w:eastAsia="仿宋" w:hAnsi="仿宋" w:cs="仿宋"/>
          <w:sz w:val="28"/>
          <w:szCs w:val="28"/>
          <w:lang w:val="zh-TW"/>
        </w:rPr>
        <w:t>个体角度，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叙述</w:t>
      </w:r>
      <w:r>
        <w:rPr>
          <w:rFonts w:ascii="仿宋" w:eastAsia="仿宋" w:hAnsi="仿宋" w:cs="仿宋"/>
          <w:sz w:val="28"/>
          <w:szCs w:val="28"/>
          <w:lang w:val="zh-TW"/>
        </w:rPr>
        <w:t>自己的</w:t>
      </w:r>
      <w:r w:rsidR="0039590B">
        <w:rPr>
          <w:rFonts w:ascii="仿宋" w:eastAsia="仿宋" w:hAnsi="仿宋" w:cs="仿宋" w:hint="eastAsia"/>
          <w:sz w:val="28"/>
          <w:szCs w:val="28"/>
          <w:lang w:val="zh-TW"/>
        </w:rPr>
        <w:t>实践</w:t>
      </w:r>
      <w:r>
        <w:rPr>
          <w:rFonts w:ascii="仿宋" w:eastAsia="仿宋" w:hAnsi="仿宋" w:cs="仿宋"/>
          <w:sz w:val="28"/>
          <w:szCs w:val="28"/>
          <w:lang w:val="zh-TW"/>
        </w:rPr>
        <w:t>。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二是</w:t>
      </w:r>
      <w:r>
        <w:rPr>
          <w:rFonts w:ascii="仿宋" w:eastAsia="仿宋" w:hAnsi="仿宋" w:cs="仿宋"/>
          <w:sz w:val="28"/>
          <w:szCs w:val="28"/>
          <w:lang w:val="zh-TW"/>
        </w:rPr>
        <w:t>教研组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角度</w:t>
      </w:r>
      <w:r>
        <w:rPr>
          <w:rFonts w:ascii="仿宋" w:eastAsia="仿宋" w:hAnsi="仿宋" w:cs="仿宋"/>
          <w:sz w:val="28"/>
          <w:szCs w:val="28"/>
          <w:lang w:val="zh-TW"/>
        </w:rPr>
        <w:t>，叙述</w:t>
      </w:r>
      <w:r w:rsidR="0039590B">
        <w:rPr>
          <w:rFonts w:ascii="仿宋" w:eastAsia="仿宋" w:hAnsi="仿宋" w:cs="仿宋" w:hint="eastAsia"/>
          <w:sz w:val="28"/>
          <w:szCs w:val="28"/>
          <w:lang w:val="zh-TW"/>
        </w:rPr>
        <w:t>团队</w:t>
      </w:r>
      <w:r>
        <w:rPr>
          <w:rFonts w:ascii="仿宋" w:eastAsia="仿宋" w:hAnsi="仿宋" w:cs="仿宋"/>
          <w:sz w:val="28"/>
          <w:szCs w:val="28"/>
          <w:lang w:val="zh-TW"/>
        </w:rPr>
        <w:t>的实践</w:t>
      </w:r>
      <w:r w:rsidR="0039590B">
        <w:rPr>
          <w:rFonts w:ascii="仿宋" w:eastAsia="仿宋" w:hAnsi="仿宋" w:cs="仿宋" w:hint="eastAsia"/>
          <w:sz w:val="28"/>
          <w:szCs w:val="28"/>
          <w:lang w:val="zh-TW"/>
        </w:rPr>
        <w:t>。</w:t>
      </w:r>
    </w:p>
    <w:p w14:paraId="1467DD31" w14:textId="2977BE70" w:rsidR="00820ECD" w:rsidRDefault="00F06A73" w:rsidP="0027235F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>
        <w:rPr>
          <w:rFonts w:ascii="仿宋" w:eastAsia="仿宋" w:hAnsi="仿宋" w:cs="仿宋" w:hint="eastAsia"/>
          <w:b/>
          <w:sz w:val="28"/>
          <w:szCs w:val="28"/>
          <w:lang w:val="zh-TW"/>
        </w:rPr>
        <w:t>5.字</w:t>
      </w:r>
      <w:r>
        <w:rPr>
          <w:rFonts w:ascii="仿宋" w:eastAsia="仿宋" w:hAnsi="仿宋" w:cs="仿宋"/>
          <w:b/>
          <w:sz w:val="28"/>
          <w:szCs w:val="28"/>
          <w:lang w:val="zh-TW" w:eastAsia="zh-TW"/>
        </w:rPr>
        <w:t>数</w:t>
      </w:r>
      <w:r w:rsidR="00C74E0D">
        <w:rPr>
          <w:rFonts w:ascii="仿宋" w:eastAsia="PMingLiU" w:hAnsi="仿宋" w:cs="仿宋"/>
          <w:b/>
          <w:sz w:val="28"/>
          <w:szCs w:val="28"/>
          <w:lang w:val="zh-TW" w:eastAsia="zh-TW"/>
        </w:rPr>
        <w:t>2</w:t>
      </w:r>
      <w:r>
        <w:rPr>
          <w:rFonts w:ascii="仿宋" w:eastAsia="仿宋" w:hAnsi="仿宋" w:cs="仿宋" w:hint="eastAsia"/>
          <w:b/>
          <w:sz w:val="28"/>
          <w:szCs w:val="28"/>
          <w:lang w:val="zh-TW"/>
        </w:rPr>
        <w:t>000左右</w:t>
      </w:r>
      <w:r>
        <w:rPr>
          <w:rFonts w:ascii="仿宋" w:eastAsia="仿宋" w:hAnsi="仿宋" w:cs="仿宋"/>
          <w:b/>
          <w:sz w:val="28"/>
          <w:szCs w:val="28"/>
          <w:lang w:val="zh-TW" w:eastAsia="zh-TW"/>
        </w:rPr>
        <w:t>。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案例文稿：标题</w:t>
      </w:r>
      <w:r w:rsidR="007241AD">
        <w:rPr>
          <w:rFonts w:ascii="仿宋" w:eastAsia="仿宋" w:hAnsi="仿宋" w:cs="仿宋" w:hint="eastAsia"/>
          <w:sz w:val="28"/>
          <w:szCs w:val="28"/>
          <w:lang w:val="zh-TW"/>
        </w:rPr>
        <w:t>黑体</w:t>
      </w:r>
      <w:r>
        <w:rPr>
          <w:rFonts w:ascii="仿宋" w:eastAsia="仿宋" w:hAnsi="仿宋" w:cs="仿宋"/>
          <w:sz w:val="28"/>
          <w:szCs w:val="28"/>
          <w:lang w:val="zh-TW"/>
        </w:rPr>
        <w:t>三号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；</w:t>
      </w:r>
      <w:r>
        <w:rPr>
          <w:rFonts w:ascii="仿宋" w:eastAsia="仿宋" w:hAnsi="仿宋" w:cs="仿宋"/>
          <w:sz w:val="28"/>
          <w:szCs w:val="28"/>
          <w:lang w:val="zh-TW"/>
        </w:rPr>
        <w:t>正文宋体四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号</w:t>
      </w:r>
      <w:r>
        <w:rPr>
          <w:rFonts w:ascii="仿宋" w:eastAsia="仿宋" w:hAnsi="仿宋" w:cs="仿宋"/>
          <w:sz w:val="28"/>
          <w:szCs w:val="28"/>
          <w:lang w:val="zh-TW"/>
        </w:rPr>
        <w:t>。</w:t>
      </w:r>
      <w:r w:rsidR="009E3AE4">
        <w:rPr>
          <w:rFonts w:ascii="仿宋" w:eastAsia="仿宋" w:hAnsi="仿宋" w:cs="仿宋" w:hint="eastAsia"/>
          <w:sz w:val="28"/>
          <w:szCs w:val="28"/>
          <w:lang w:val="zh-TW"/>
        </w:rPr>
        <w:t>案例插入照片</w:t>
      </w:r>
      <w:r w:rsidR="00756F55">
        <w:rPr>
          <w:rFonts w:ascii="仿宋" w:eastAsia="仿宋" w:hAnsi="仿宋" w:cs="仿宋" w:hint="eastAsia"/>
          <w:sz w:val="28"/>
          <w:szCs w:val="28"/>
          <w:lang w:val="zh-TW"/>
        </w:rPr>
        <w:t>或配图</w:t>
      </w:r>
      <w:r w:rsidR="009E3AE4">
        <w:rPr>
          <w:rFonts w:ascii="仿宋" w:eastAsia="仿宋" w:hAnsi="仿宋" w:cs="仿宋" w:hint="eastAsia"/>
          <w:sz w:val="28"/>
          <w:szCs w:val="28"/>
          <w:lang w:val="zh-TW"/>
        </w:rPr>
        <w:t>：真实清晰。</w:t>
      </w:r>
    </w:p>
    <w:p w14:paraId="6F9D5014" w14:textId="77777777" w:rsidR="00CE1297" w:rsidRPr="0027235F" w:rsidRDefault="00F06A73" w:rsidP="0027235F">
      <w:pPr>
        <w:pStyle w:val="A7"/>
        <w:widowControl/>
        <w:spacing w:before="156" w:line="360" w:lineRule="auto"/>
        <w:ind w:firstLineChars="200" w:firstLine="562"/>
        <w:jc w:val="left"/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</w:pPr>
      <w:r w:rsidRPr="0027235F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三、</w:t>
      </w:r>
      <w:r w:rsidRPr="0027235F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参评</w:t>
      </w:r>
      <w:r w:rsidRPr="0027235F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要求</w:t>
      </w:r>
    </w:p>
    <w:p w14:paraId="011600B6" w14:textId="61A0208C" w:rsidR="00CE1297" w:rsidRDefault="00F06A73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 w:rsidRPr="001E1CEF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1．参评对象</w:t>
      </w:r>
      <w:r w:rsidRPr="001E1CEF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：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本区</w:t>
      </w:r>
      <w:r>
        <w:rPr>
          <w:rFonts w:ascii="仿宋" w:eastAsia="仿宋" w:hAnsi="仿宋" w:cs="仿宋"/>
          <w:sz w:val="28"/>
          <w:szCs w:val="28"/>
          <w:lang w:val="zh-TW"/>
        </w:rPr>
        <w:t>公民办幼儿园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教师</w:t>
      </w:r>
      <w:r>
        <w:rPr>
          <w:rFonts w:ascii="仿宋" w:eastAsia="仿宋" w:hAnsi="仿宋" w:cs="仿宋"/>
          <w:sz w:val="28"/>
          <w:szCs w:val="28"/>
          <w:lang w:val="zh-TW"/>
        </w:rPr>
        <w:t>。</w:t>
      </w:r>
    </w:p>
    <w:p w14:paraId="570D8448" w14:textId="5FED693B" w:rsidR="0027235F" w:rsidRDefault="0027235F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 w:rsidRPr="001E1CEF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2、参评意愿：</w:t>
      </w:r>
      <w:r w:rsidR="00506CCD" w:rsidRPr="00506CCD">
        <w:rPr>
          <w:rFonts w:ascii="仿宋" w:eastAsia="仿宋" w:hAnsi="仿宋" w:cs="仿宋" w:hint="eastAsia"/>
          <w:sz w:val="28"/>
          <w:szCs w:val="28"/>
          <w:lang w:val="zh-TW"/>
        </w:rPr>
        <w:t>幼儿园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自主自愿参加。</w:t>
      </w:r>
    </w:p>
    <w:p w14:paraId="4425F9E5" w14:textId="4FB201F8" w:rsidR="00CE1297" w:rsidRPr="00917A32" w:rsidRDefault="001E1CEF">
      <w:pPr>
        <w:pStyle w:val="A7"/>
        <w:spacing w:line="360" w:lineRule="auto"/>
        <w:ind w:firstLine="560"/>
        <w:rPr>
          <w:rFonts w:ascii="仿宋" w:eastAsia="PMingLiU" w:hAnsi="仿宋" w:cs="仿宋"/>
          <w:sz w:val="28"/>
          <w:szCs w:val="28"/>
          <w:lang w:val="zh-TW" w:eastAsia="zh-TW"/>
        </w:rPr>
      </w:pPr>
      <w:r w:rsidRPr="00840878">
        <w:rPr>
          <w:rFonts w:ascii="仿宋" w:eastAsia="PMingLiU" w:hAnsi="仿宋" w:cs="仿宋"/>
          <w:b/>
          <w:bCs/>
          <w:sz w:val="28"/>
          <w:szCs w:val="28"/>
          <w:lang w:val="zh-TW" w:eastAsia="zh-TW"/>
        </w:rPr>
        <w:t>3</w:t>
      </w:r>
      <w:r w:rsidR="00F06A73" w:rsidRPr="00840878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．参评</w:t>
      </w:r>
      <w:r w:rsidR="00F06A73" w:rsidRPr="00840878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案例署名</w:t>
      </w:r>
      <w:r w:rsidR="0027235F" w:rsidRPr="00B67AD3">
        <w:rPr>
          <w:rFonts w:ascii="仿宋" w:eastAsia="仿宋" w:hAnsi="仿宋" w:cs="仿宋"/>
          <w:b/>
          <w:bCs/>
          <w:sz w:val="28"/>
          <w:szCs w:val="28"/>
          <w:lang w:val="zh-TW"/>
        </w:rPr>
        <w:t>格式：</w:t>
      </w:r>
      <w:r w:rsidR="0027235F">
        <w:rPr>
          <w:rFonts w:ascii="仿宋" w:eastAsia="仿宋" w:hAnsi="仿宋" w:cs="仿宋" w:hint="eastAsia"/>
          <w:sz w:val="28"/>
          <w:szCs w:val="28"/>
          <w:lang w:val="zh-TW"/>
        </w:rPr>
        <w:t>学校</w:t>
      </w:r>
      <w:r w:rsidR="0027235F">
        <w:rPr>
          <w:rFonts w:ascii="仿宋" w:eastAsia="仿宋" w:hAnsi="仿宋" w:cs="仿宋"/>
          <w:sz w:val="28"/>
          <w:szCs w:val="28"/>
          <w:lang w:val="zh-TW"/>
        </w:rPr>
        <w:t>名</w:t>
      </w:r>
      <w:r w:rsidR="0027235F">
        <w:rPr>
          <w:rFonts w:ascii="仿宋" w:eastAsia="仿宋" w:hAnsi="仿宋" w:cs="仿宋"/>
          <w:sz w:val="28"/>
          <w:szCs w:val="28"/>
          <w:lang w:val="zh-TW" w:eastAsia="zh-TW"/>
        </w:rPr>
        <w:t>+姓名</w:t>
      </w:r>
      <w:r w:rsidR="00917A32">
        <w:rPr>
          <w:rFonts w:ascii="仿宋" w:eastAsia="仿宋" w:hAnsi="仿宋" w:cs="仿宋" w:hint="eastAsia"/>
          <w:sz w:val="28"/>
          <w:szCs w:val="28"/>
          <w:lang w:val="zh-TW" w:eastAsia="zh-TW"/>
        </w:rPr>
        <w:t>。</w:t>
      </w:r>
    </w:p>
    <w:p w14:paraId="7FF08D5F" w14:textId="76D52B1F" w:rsidR="00CE1297" w:rsidRDefault="001E1CEF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 w:rsidRPr="00840878">
        <w:rPr>
          <w:rFonts w:ascii="仿宋" w:eastAsia="PMingLiU" w:hAnsi="仿宋" w:cs="仿宋"/>
          <w:b/>
          <w:bCs/>
          <w:sz w:val="28"/>
          <w:szCs w:val="28"/>
          <w:lang w:val="zh-TW" w:eastAsia="zh-TW"/>
        </w:rPr>
        <w:t>4</w:t>
      </w:r>
      <w:r w:rsidR="00F06A73" w:rsidRPr="00840878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．参评</w:t>
      </w:r>
      <w:r w:rsidR="00F06A73" w:rsidRPr="00840878"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  <w:t>数量：</w:t>
      </w:r>
      <w:r>
        <w:rPr>
          <w:rFonts w:ascii="仿宋" w:eastAsia="仿宋" w:hAnsi="仿宋" w:cs="仿宋" w:hint="eastAsia"/>
          <w:sz w:val="28"/>
          <w:szCs w:val="28"/>
          <w:lang w:val="zh-TW" w:eastAsia="zh-TW"/>
        </w:rPr>
        <w:t>自愿参加的</w:t>
      </w:r>
      <w:r w:rsidR="0027235F" w:rsidRPr="0027235F">
        <w:rPr>
          <w:rFonts w:ascii="仿宋" w:eastAsia="仿宋" w:hAnsi="仿宋" w:cs="仿宋" w:hint="eastAsia"/>
          <w:sz w:val="28"/>
          <w:szCs w:val="28"/>
          <w:lang w:val="zh-TW"/>
        </w:rPr>
        <w:t>幼儿园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可</w:t>
      </w:r>
      <w:r w:rsidR="00F06A73" w:rsidRPr="0027235F">
        <w:rPr>
          <w:rFonts w:ascii="仿宋" w:eastAsia="仿宋" w:hAnsi="仿宋" w:cs="仿宋" w:hint="eastAsia"/>
          <w:sz w:val="28"/>
          <w:szCs w:val="28"/>
          <w:lang w:val="zh-TW"/>
        </w:rPr>
        <w:t>选</w:t>
      </w:r>
      <w:r w:rsidR="00F06A73" w:rsidRPr="0027235F">
        <w:rPr>
          <w:rFonts w:ascii="仿宋" w:eastAsia="仿宋" w:hAnsi="仿宋" w:cs="仿宋"/>
          <w:sz w:val="28"/>
          <w:szCs w:val="28"/>
          <w:lang w:val="zh-TW"/>
        </w:rPr>
        <w:t>送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一到</w:t>
      </w:r>
      <w:r w:rsidR="0027235F" w:rsidRPr="0027235F">
        <w:rPr>
          <w:rFonts w:ascii="仿宋" w:eastAsia="仿宋" w:hAnsi="仿宋" w:cs="仿宋" w:hint="eastAsia"/>
          <w:sz w:val="28"/>
          <w:szCs w:val="28"/>
          <w:lang w:val="zh-TW"/>
        </w:rPr>
        <w:t>两</w:t>
      </w:r>
      <w:r w:rsidR="00F06A73" w:rsidRPr="0027235F">
        <w:rPr>
          <w:rFonts w:ascii="仿宋" w:eastAsia="仿宋" w:hAnsi="仿宋" w:cs="仿宋"/>
          <w:sz w:val="28"/>
          <w:szCs w:val="28"/>
          <w:lang w:val="zh-TW"/>
        </w:rPr>
        <w:t>份案例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，不超过两份案例</w:t>
      </w:r>
      <w:r w:rsidR="00F06A73" w:rsidRPr="0027235F">
        <w:rPr>
          <w:rFonts w:ascii="仿宋" w:eastAsia="仿宋" w:hAnsi="仿宋" w:cs="仿宋"/>
          <w:sz w:val="28"/>
          <w:szCs w:val="28"/>
          <w:lang w:val="zh-TW"/>
        </w:rPr>
        <w:t>。</w:t>
      </w:r>
    </w:p>
    <w:p w14:paraId="3D1AE8BE" w14:textId="64E752F7" w:rsidR="00820ECD" w:rsidRPr="001E1CEF" w:rsidRDefault="001E1CEF" w:rsidP="001E1CEF">
      <w:pPr>
        <w:pStyle w:val="A7"/>
        <w:spacing w:line="360" w:lineRule="auto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 w:rsidRPr="005F0907">
        <w:rPr>
          <w:rFonts w:ascii="仿宋" w:eastAsia="PMingLiU" w:hAnsi="仿宋" w:cs="仿宋"/>
          <w:b/>
          <w:bCs/>
          <w:sz w:val="28"/>
          <w:szCs w:val="28"/>
          <w:lang w:val="zh-TW" w:eastAsia="zh-TW"/>
        </w:rPr>
        <w:t>5</w:t>
      </w:r>
      <w:r w:rsidR="00F06A73" w:rsidRPr="005F0907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．</w:t>
      </w:r>
      <w:r w:rsidR="00F06A73" w:rsidRPr="005F0907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参评案例</w:t>
      </w:r>
      <w:r w:rsidR="005F0907" w:rsidRPr="005F0907">
        <w:rPr>
          <w:rFonts w:ascii="仿宋" w:eastAsia="仿宋" w:hAnsi="仿宋" w:cs="仿宋" w:hint="eastAsia"/>
          <w:b/>
          <w:bCs/>
          <w:sz w:val="28"/>
          <w:szCs w:val="28"/>
          <w:lang w:val="zh-TW"/>
        </w:rPr>
        <w:t>说明：</w:t>
      </w:r>
      <w:r w:rsidR="005F0907" w:rsidRPr="005F0907">
        <w:rPr>
          <w:rFonts w:ascii="仿宋" w:eastAsia="仿宋" w:hAnsi="仿宋" w:cs="仿宋" w:hint="eastAsia"/>
          <w:sz w:val="28"/>
          <w:szCs w:val="28"/>
          <w:lang w:val="zh-TW"/>
        </w:rPr>
        <w:t>参评案例</w:t>
      </w:r>
      <w:r w:rsidR="00F06A73">
        <w:rPr>
          <w:rFonts w:ascii="仿宋" w:eastAsia="仿宋" w:hAnsi="仿宋" w:cs="仿宋" w:hint="eastAsia"/>
          <w:sz w:val="28"/>
          <w:szCs w:val="28"/>
          <w:lang w:val="zh-TW"/>
        </w:rPr>
        <w:t>原则上未参加过其他案例评选</w:t>
      </w:r>
      <w:r>
        <w:rPr>
          <w:rFonts w:ascii="仿宋" w:eastAsia="仿宋" w:hAnsi="仿宋" w:cs="仿宋" w:hint="eastAsia"/>
          <w:sz w:val="28"/>
          <w:szCs w:val="28"/>
          <w:lang w:val="zh-TW"/>
        </w:rPr>
        <w:t>，参加过2</w:t>
      </w:r>
      <w:r w:rsidRPr="001E1CEF">
        <w:rPr>
          <w:rFonts w:ascii="仿宋" w:eastAsia="仿宋" w:hAnsi="仿宋" w:cs="仿宋"/>
          <w:sz w:val="28"/>
          <w:szCs w:val="28"/>
          <w:lang w:val="zh-TW"/>
        </w:rPr>
        <w:t>019</w:t>
      </w:r>
      <w:r w:rsidRPr="001E1CEF">
        <w:rPr>
          <w:rFonts w:ascii="仿宋" w:eastAsia="仿宋" w:hAnsi="仿宋" w:cs="仿宋" w:hint="eastAsia"/>
          <w:sz w:val="28"/>
          <w:szCs w:val="28"/>
          <w:lang w:val="zh-TW"/>
        </w:rPr>
        <w:t>年</w:t>
      </w:r>
      <w:r w:rsidR="005F0907">
        <w:rPr>
          <w:rFonts w:ascii="仿宋" w:eastAsia="仿宋" w:hAnsi="仿宋" w:cs="仿宋" w:hint="eastAsia"/>
          <w:sz w:val="28"/>
          <w:szCs w:val="28"/>
          <w:lang w:val="zh-TW"/>
        </w:rPr>
        <w:t>嘉定</w:t>
      </w:r>
      <w:r w:rsidRPr="001E1CEF">
        <w:rPr>
          <w:rFonts w:ascii="仿宋" w:eastAsia="仿宋" w:hAnsi="仿宋" w:cs="仿宋" w:hint="eastAsia"/>
          <w:sz w:val="28"/>
          <w:szCs w:val="28"/>
          <w:lang w:val="zh-TW"/>
        </w:rPr>
        <w:t>区幼小衔接优秀案例评比的案例不再参加本次评选</w:t>
      </w:r>
      <w:r w:rsidR="00F06A73">
        <w:rPr>
          <w:rFonts w:ascii="仿宋" w:eastAsia="仿宋" w:hAnsi="仿宋" w:cs="仿宋" w:hint="eastAsia"/>
          <w:sz w:val="28"/>
          <w:szCs w:val="28"/>
          <w:lang w:val="zh-TW"/>
        </w:rPr>
        <w:t>。</w:t>
      </w:r>
    </w:p>
    <w:p w14:paraId="4C5FA248" w14:textId="77777777" w:rsidR="00CE1297" w:rsidRPr="001E1CEF" w:rsidRDefault="00F06A73" w:rsidP="001E1CEF">
      <w:pPr>
        <w:pStyle w:val="A7"/>
        <w:widowControl/>
        <w:spacing w:before="156" w:line="360" w:lineRule="auto"/>
        <w:ind w:firstLineChars="200" w:firstLine="562"/>
        <w:jc w:val="left"/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</w:pPr>
      <w:r w:rsidRPr="001E1CEF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四</w:t>
      </w:r>
      <w:r w:rsidRPr="001E1CEF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、评选过程</w:t>
      </w:r>
    </w:p>
    <w:p w14:paraId="0BE17528" w14:textId="4AA05DFD" w:rsidR="001026CD" w:rsidRPr="00CD3018" w:rsidRDefault="001026CD">
      <w:pPr>
        <w:pStyle w:val="A7"/>
        <w:spacing w:line="560" w:lineRule="exact"/>
        <w:ind w:firstLine="560"/>
        <w:rPr>
          <w:rFonts w:ascii="仿宋" w:eastAsia="仿宋" w:hAnsi="仿宋" w:cs="仿宋"/>
          <w:sz w:val="28"/>
          <w:szCs w:val="28"/>
          <w:lang w:val="zh-TW"/>
        </w:rPr>
      </w:pPr>
      <w:r w:rsidRPr="00CD3018">
        <w:rPr>
          <w:rFonts w:ascii="仿宋" w:eastAsia="仿宋" w:hAnsi="仿宋" w:cs="仿宋" w:hint="eastAsia"/>
          <w:sz w:val="28"/>
          <w:szCs w:val="28"/>
          <w:lang w:val="zh-TW"/>
        </w:rPr>
        <w:t>（</w:t>
      </w:r>
      <w:r w:rsidRPr="00CD3018">
        <w:rPr>
          <w:rFonts w:ascii="仿宋" w:eastAsia="仿宋" w:hAnsi="仿宋" w:cs="仿宋"/>
          <w:sz w:val="28"/>
          <w:szCs w:val="28"/>
          <w:lang w:val="zh-TW"/>
        </w:rPr>
        <w:t>1</w:t>
      </w:r>
      <w:r w:rsidRPr="00CD3018">
        <w:rPr>
          <w:rFonts w:ascii="仿宋" w:eastAsia="仿宋" w:hAnsi="仿宋" w:cs="仿宋" w:hint="eastAsia"/>
          <w:sz w:val="28"/>
          <w:szCs w:val="28"/>
          <w:lang w:val="zh-TW"/>
        </w:rPr>
        <w:t>）</w:t>
      </w:r>
      <w:r w:rsidR="00F06A73" w:rsidRPr="00CD3018">
        <w:rPr>
          <w:rFonts w:ascii="仿宋" w:eastAsia="仿宋" w:hAnsi="仿宋" w:cs="仿宋" w:hint="eastAsia"/>
          <w:sz w:val="28"/>
          <w:szCs w:val="28"/>
          <w:lang w:val="zh-TW"/>
        </w:rPr>
        <w:t>202</w:t>
      </w:r>
      <w:r w:rsidR="001E1CEF" w:rsidRPr="00CD3018">
        <w:rPr>
          <w:rFonts w:ascii="仿宋" w:eastAsia="仿宋" w:hAnsi="仿宋" w:cs="仿宋"/>
          <w:sz w:val="28"/>
          <w:szCs w:val="28"/>
          <w:lang w:val="zh-TW"/>
        </w:rPr>
        <w:t>1</w:t>
      </w:r>
      <w:r w:rsidR="00F06A73" w:rsidRPr="00CD3018">
        <w:rPr>
          <w:rFonts w:ascii="仿宋" w:eastAsia="仿宋" w:hAnsi="仿宋" w:cs="仿宋"/>
          <w:sz w:val="28"/>
          <w:szCs w:val="28"/>
          <w:lang w:val="zh-TW"/>
        </w:rPr>
        <w:t>年</w:t>
      </w:r>
      <w:r w:rsidR="001E1CEF" w:rsidRPr="00CD3018">
        <w:rPr>
          <w:rFonts w:ascii="仿宋" w:eastAsia="仿宋" w:hAnsi="仿宋" w:cs="仿宋"/>
          <w:sz w:val="28"/>
          <w:szCs w:val="28"/>
          <w:lang w:val="zh-TW"/>
        </w:rPr>
        <w:t>9</w:t>
      </w:r>
      <w:r w:rsidR="00F06A73" w:rsidRPr="00CD3018">
        <w:rPr>
          <w:rFonts w:ascii="仿宋" w:eastAsia="仿宋" w:hAnsi="仿宋" w:cs="仿宋"/>
          <w:sz w:val="28"/>
          <w:szCs w:val="28"/>
          <w:lang w:val="zh-TW"/>
        </w:rPr>
        <w:t>月</w:t>
      </w:r>
      <w:r w:rsidR="001E1CEF" w:rsidRPr="00CD3018">
        <w:rPr>
          <w:rFonts w:ascii="仿宋" w:eastAsia="仿宋" w:hAnsi="仿宋" w:cs="仿宋"/>
          <w:sz w:val="28"/>
          <w:szCs w:val="28"/>
          <w:lang w:val="zh-TW"/>
        </w:rPr>
        <w:t>22</w:t>
      </w:r>
      <w:r w:rsidR="00F06A73" w:rsidRPr="00CD3018">
        <w:rPr>
          <w:rFonts w:ascii="仿宋" w:eastAsia="仿宋" w:hAnsi="仿宋" w:cs="仿宋"/>
          <w:sz w:val="28"/>
          <w:szCs w:val="28"/>
          <w:lang w:val="zh-TW"/>
        </w:rPr>
        <w:t>日（周</w:t>
      </w:r>
      <w:r w:rsidR="001E1CEF" w:rsidRPr="00CD3018">
        <w:rPr>
          <w:rFonts w:ascii="仿宋" w:eastAsia="仿宋" w:hAnsi="仿宋" w:cs="仿宋" w:hint="eastAsia"/>
          <w:sz w:val="28"/>
          <w:szCs w:val="28"/>
          <w:lang w:val="zh-TW"/>
        </w:rPr>
        <w:t>三</w:t>
      </w:r>
      <w:r w:rsidR="00F06A73" w:rsidRPr="00CD3018">
        <w:rPr>
          <w:rFonts w:ascii="仿宋" w:eastAsia="仿宋" w:hAnsi="仿宋" w:cs="仿宋"/>
          <w:sz w:val="28"/>
          <w:szCs w:val="28"/>
          <w:lang w:val="zh-TW"/>
        </w:rPr>
        <w:t>）前</w:t>
      </w:r>
      <w:r w:rsidR="00F06A73" w:rsidRPr="00CD3018">
        <w:rPr>
          <w:rFonts w:ascii="仿宋" w:eastAsia="仿宋" w:hAnsi="仿宋" w:cs="仿宋" w:hint="eastAsia"/>
          <w:sz w:val="28"/>
          <w:szCs w:val="28"/>
          <w:lang w:val="zh-TW"/>
        </w:rPr>
        <w:t>,</w:t>
      </w:r>
      <w:r w:rsidR="001E1CEF" w:rsidRPr="00CD3018">
        <w:rPr>
          <w:rFonts w:ascii="仿宋" w:eastAsia="仿宋" w:hAnsi="仿宋" w:cs="仿宋" w:hint="eastAsia"/>
          <w:sz w:val="28"/>
          <w:szCs w:val="28"/>
          <w:lang w:val="zh-TW"/>
        </w:rPr>
        <w:t>幼儿园建文件夹**幼儿园将参加评选的案例F</w:t>
      </w:r>
      <w:r w:rsidR="001E1CEF" w:rsidRPr="00CD3018">
        <w:rPr>
          <w:rFonts w:ascii="仿宋" w:eastAsia="仿宋" w:hAnsi="仿宋" w:cs="仿宋"/>
          <w:sz w:val="28"/>
          <w:szCs w:val="28"/>
          <w:lang w:val="zh-TW"/>
        </w:rPr>
        <w:t>TP</w:t>
      </w:r>
      <w:r w:rsidR="00F06A73" w:rsidRPr="00CD3018">
        <w:rPr>
          <w:rFonts w:ascii="仿宋" w:eastAsia="仿宋" w:hAnsi="仿宋" w:cs="仿宋" w:hint="eastAsia"/>
          <w:sz w:val="28"/>
          <w:szCs w:val="28"/>
          <w:lang w:val="zh-TW"/>
        </w:rPr>
        <w:t>上传</w:t>
      </w:r>
      <w:r w:rsidR="001E1CEF" w:rsidRPr="00CD3018">
        <w:rPr>
          <w:rFonts w:ascii="仿宋" w:eastAsia="仿宋" w:hAnsi="仿宋" w:cs="仿宋" w:hint="eastAsia"/>
          <w:sz w:val="28"/>
          <w:szCs w:val="28"/>
          <w:lang w:val="zh-TW"/>
        </w:rPr>
        <w:t>学前教研</w:t>
      </w:r>
      <w:r w:rsidR="00CD3018">
        <w:rPr>
          <w:rFonts w:ascii="仿宋" w:eastAsia="仿宋" w:hAnsi="仿宋" w:cs="仿宋" w:hint="eastAsia"/>
          <w:sz w:val="28"/>
          <w:szCs w:val="28"/>
          <w:lang w:val="zh-TW"/>
        </w:rPr>
        <w:t>“2</w:t>
      </w:r>
      <w:r w:rsidR="00CD3018" w:rsidRPr="00CD3018">
        <w:rPr>
          <w:rFonts w:ascii="仿宋" w:eastAsia="仿宋" w:hAnsi="仿宋" w:cs="仿宋"/>
          <w:sz w:val="28"/>
          <w:szCs w:val="28"/>
          <w:lang w:val="zh-TW"/>
        </w:rPr>
        <w:t>021</w:t>
      </w:r>
      <w:r w:rsidR="00CD3018" w:rsidRPr="00CD3018">
        <w:rPr>
          <w:rFonts w:ascii="仿宋" w:eastAsia="仿宋" w:hAnsi="仿宋" w:cs="仿宋" w:hint="eastAsia"/>
          <w:sz w:val="28"/>
          <w:szCs w:val="28"/>
          <w:lang w:val="zh-TW"/>
        </w:rPr>
        <w:t>嘉定区幼小衔接活动优秀案例评比”</w:t>
      </w:r>
      <w:r w:rsidR="00CD3018">
        <w:rPr>
          <w:rFonts w:ascii="仿宋" w:eastAsia="仿宋" w:hAnsi="仿宋" w:cs="仿宋" w:hint="eastAsia"/>
          <w:sz w:val="28"/>
          <w:szCs w:val="28"/>
          <w:lang w:val="zh-TW"/>
        </w:rPr>
        <w:t>，过期不候。</w:t>
      </w:r>
    </w:p>
    <w:p w14:paraId="63584091" w14:textId="0F5218B0" w:rsidR="00CE1297" w:rsidRDefault="00F06A73">
      <w:pPr>
        <w:pStyle w:val="A7"/>
        <w:spacing w:line="560" w:lineRule="exact"/>
        <w:ind w:firstLine="560"/>
        <w:rPr>
          <w:rStyle w:val="a8"/>
          <w:rFonts w:ascii="仿宋" w:eastAsia="仿宋" w:hAnsi="仿宋" w:cs="楷体"/>
          <w:sz w:val="28"/>
          <w:szCs w:val="28"/>
          <w:lang w:val="zh-TW" w:eastAsia="zh-TW"/>
        </w:rPr>
      </w:pP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（</w:t>
      </w:r>
      <w:r>
        <w:rPr>
          <w:rStyle w:val="a8"/>
          <w:rFonts w:ascii="仿宋" w:eastAsia="仿宋" w:hAnsi="仿宋" w:cs="楷体"/>
          <w:sz w:val="28"/>
          <w:szCs w:val="28"/>
          <w:lang w:eastAsia="zh-TW"/>
        </w:rPr>
        <w:t>2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）</w:t>
      </w:r>
      <w:r>
        <w:rPr>
          <w:rStyle w:val="a8"/>
          <w:rFonts w:ascii="仿宋" w:eastAsia="仿宋" w:hAnsi="仿宋" w:cs="楷体" w:hint="eastAsia"/>
          <w:sz w:val="28"/>
          <w:szCs w:val="28"/>
          <w:lang w:val="zh-TW" w:eastAsia="zh-TW"/>
        </w:rPr>
        <w:t>2</w:t>
      </w:r>
      <w:r>
        <w:rPr>
          <w:rStyle w:val="a8"/>
          <w:rFonts w:ascii="仿宋" w:eastAsia="Arial Unicode MS" w:hAnsi="仿宋" w:cs="楷体"/>
          <w:sz w:val="28"/>
          <w:szCs w:val="28"/>
          <w:lang w:val="zh-TW" w:eastAsia="zh-TW"/>
        </w:rPr>
        <w:t>0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2</w:t>
      </w:r>
      <w:r w:rsidR="00CD3018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1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年</w:t>
      </w:r>
      <w:r w:rsidR="00CD3018">
        <w:rPr>
          <w:rStyle w:val="a8"/>
          <w:rFonts w:ascii="仿宋" w:eastAsia="仿宋" w:hAnsi="仿宋" w:cs="楷体" w:hint="eastAsia"/>
          <w:sz w:val="28"/>
          <w:szCs w:val="28"/>
          <w:lang w:val="zh-TW"/>
        </w:rPr>
        <w:t>9月2</w:t>
      </w:r>
      <w:r w:rsidR="00CD3018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3</w:t>
      </w:r>
      <w:r w:rsidR="00CD3018">
        <w:rPr>
          <w:rStyle w:val="a8"/>
          <w:rFonts w:asciiTheme="minorEastAsia" w:eastAsiaTheme="minorEastAsia" w:hAnsiTheme="minorEastAsia" w:cs="楷体" w:hint="eastAsia"/>
          <w:sz w:val="28"/>
          <w:szCs w:val="28"/>
          <w:lang w:val="zh-TW" w:eastAsia="zh-TW"/>
        </w:rPr>
        <w:t>日——</w:t>
      </w:r>
      <w:r w:rsidR="00CD3018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10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月</w:t>
      </w:r>
      <w:r w:rsidR="00CD3018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8</w:t>
      </w:r>
      <w:r w:rsidR="00CD3018">
        <w:rPr>
          <w:rStyle w:val="a8"/>
          <w:rFonts w:asciiTheme="minorEastAsia" w:eastAsiaTheme="minorEastAsia" w:hAnsiTheme="minorEastAsia" w:cs="楷体" w:hint="eastAsia"/>
          <w:sz w:val="28"/>
          <w:szCs w:val="28"/>
          <w:lang w:val="zh-TW" w:eastAsia="zh-TW"/>
        </w:rPr>
        <w:t>日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，</w:t>
      </w:r>
      <w:r w:rsidR="00CD3018">
        <w:rPr>
          <w:rStyle w:val="a8"/>
          <w:rFonts w:ascii="仿宋" w:eastAsia="仿宋" w:hAnsi="仿宋" w:cs="楷体" w:hint="eastAsia"/>
          <w:sz w:val="28"/>
          <w:szCs w:val="28"/>
          <w:lang w:val="zh-TW" w:eastAsia="zh-TW"/>
        </w:rPr>
        <w:t>邀请专家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进行评审。</w:t>
      </w:r>
    </w:p>
    <w:p w14:paraId="4BB1EDFD" w14:textId="39906949" w:rsidR="00CE1297" w:rsidRPr="00C471E9" w:rsidRDefault="00F06A73" w:rsidP="001026CD">
      <w:pPr>
        <w:pStyle w:val="A7"/>
        <w:spacing w:line="560" w:lineRule="exact"/>
        <w:ind w:firstLineChars="200" w:firstLine="560"/>
        <w:rPr>
          <w:rStyle w:val="a8"/>
          <w:rFonts w:ascii="仿宋" w:eastAsia="PMingLiU" w:hAnsi="仿宋" w:cs="楷体"/>
          <w:sz w:val="28"/>
          <w:szCs w:val="28"/>
        </w:rPr>
      </w:pP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（3）</w:t>
      </w:r>
      <w:r>
        <w:rPr>
          <w:rStyle w:val="a8"/>
          <w:rFonts w:ascii="仿宋" w:eastAsia="仿宋" w:hAnsi="仿宋" w:cs="楷体" w:hint="eastAsia"/>
          <w:sz w:val="28"/>
          <w:szCs w:val="28"/>
          <w:lang w:val="zh-TW" w:eastAsia="zh-TW"/>
        </w:rPr>
        <w:t>2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02</w:t>
      </w:r>
      <w:r w:rsidR="0008084C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1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年</w:t>
      </w:r>
      <w:r w:rsidR="0008084C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10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月</w:t>
      </w:r>
      <w:r w:rsidR="0008084C">
        <w:rPr>
          <w:rStyle w:val="a8"/>
          <w:rFonts w:ascii="仿宋" w:eastAsia="仿宋" w:hAnsi="仿宋" w:cs="楷体" w:hint="eastAsia"/>
          <w:sz w:val="28"/>
          <w:szCs w:val="28"/>
          <w:lang w:val="zh-TW"/>
        </w:rPr>
        <w:t>1</w:t>
      </w:r>
      <w:r w:rsidR="0008084C">
        <w:rPr>
          <w:rStyle w:val="a8"/>
          <w:rFonts w:ascii="仿宋" w:eastAsia="PMingLiU" w:hAnsi="仿宋" w:cs="楷体"/>
          <w:sz w:val="28"/>
          <w:szCs w:val="28"/>
          <w:lang w:val="zh-TW" w:eastAsia="zh-TW"/>
        </w:rPr>
        <w:t>0</w:t>
      </w:r>
      <w:r w:rsidR="0008084C">
        <w:rPr>
          <w:rStyle w:val="a8"/>
          <w:rFonts w:asciiTheme="minorEastAsia" w:eastAsiaTheme="minorEastAsia" w:hAnsiTheme="minorEastAsia" w:cs="楷体" w:hint="eastAsia"/>
          <w:sz w:val="28"/>
          <w:szCs w:val="28"/>
          <w:lang w:val="zh-TW" w:eastAsia="zh-TW"/>
        </w:rPr>
        <w:t>日</w:t>
      </w:r>
      <w:r>
        <w:rPr>
          <w:rStyle w:val="a8"/>
          <w:rFonts w:ascii="仿宋" w:eastAsia="仿宋" w:hAnsi="仿宋" w:cs="楷体"/>
          <w:sz w:val="28"/>
          <w:szCs w:val="28"/>
          <w:lang w:val="zh-TW" w:eastAsia="zh-TW"/>
        </w:rPr>
        <w:t>，根据评选结果确定获奖名单。</w:t>
      </w:r>
    </w:p>
    <w:p w14:paraId="265A7F58" w14:textId="5B484E6C" w:rsidR="00CE1297" w:rsidRPr="00C465A6" w:rsidRDefault="00F06A73" w:rsidP="00C465A6">
      <w:pPr>
        <w:pStyle w:val="A7"/>
        <w:spacing w:before="156" w:line="360" w:lineRule="auto"/>
        <w:ind w:firstLineChars="200" w:firstLine="562"/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</w:pPr>
      <w:r w:rsidRPr="00C465A6">
        <w:rPr>
          <w:rFonts w:asciiTheme="minorEastAsia" w:eastAsiaTheme="minorEastAsia" w:hAnsiTheme="minorEastAsia" w:cs="仿宋" w:hint="eastAsia"/>
          <w:b/>
          <w:bCs/>
          <w:sz w:val="28"/>
          <w:szCs w:val="28"/>
          <w:lang w:val="zh-TW" w:eastAsia="zh-TW"/>
        </w:rPr>
        <w:t>五</w:t>
      </w:r>
      <w:r w:rsidRPr="00C465A6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、</w:t>
      </w:r>
      <w:r w:rsidR="00D81407" w:rsidRPr="00C465A6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奖项及</w:t>
      </w:r>
      <w:r w:rsidRPr="00C465A6">
        <w:rPr>
          <w:rFonts w:asciiTheme="minorEastAsia" w:eastAsiaTheme="minorEastAsia" w:hAnsiTheme="minorEastAsia" w:cs="仿宋"/>
          <w:b/>
          <w:bCs/>
          <w:sz w:val="28"/>
          <w:szCs w:val="28"/>
          <w:lang w:val="zh-TW" w:eastAsia="zh-TW"/>
        </w:rPr>
        <w:t>表彰</w:t>
      </w:r>
    </w:p>
    <w:p w14:paraId="697A8340" w14:textId="63EA3460" w:rsidR="00CE1297" w:rsidRPr="00EC24A7" w:rsidRDefault="00C465A6" w:rsidP="00EC24A7">
      <w:pPr>
        <w:pStyle w:val="A7"/>
        <w:spacing w:line="360" w:lineRule="auto"/>
        <w:ind w:firstLineChars="200" w:firstLine="560"/>
        <w:rPr>
          <w:rStyle w:val="a8"/>
          <w:rFonts w:ascii="仿宋" w:eastAsia="仿宋" w:hAnsi="仿宋" w:cs="仿宋"/>
          <w:sz w:val="28"/>
          <w:szCs w:val="28"/>
        </w:rPr>
      </w:pPr>
      <w:r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本次评比</w:t>
      </w:r>
      <w:r w:rsidR="00F06A73">
        <w:rPr>
          <w:rStyle w:val="a8"/>
          <w:rFonts w:ascii="仿宋" w:eastAsia="仿宋" w:hAnsi="仿宋" w:cs="仿宋"/>
          <w:sz w:val="28"/>
          <w:szCs w:val="28"/>
          <w:lang w:val="zh-TW" w:eastAsia="zh-TW"/>
        </w:rPr>
        <w:t>设一等奖</w:t>
      </w:r>
      <w:r w:rsidR="00B6155D">
        <w:rPr>
          <w:rStyle w:val="a8"/>
          <w:rFonts w:ascii="仿宋" w:eastAsia="仿宋" w:hAnsi="仿宋" w:cs="仿宋"/>
          <w:sz w:val="28"/>
          <w:szCs w:val="28"/>
        </w:rPr>
        <w:t>8</w:t>
      </w:r>
      <w:r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项</w:t>
      </w:r>
      <w:r w:rsidR="00F06A73">
        <w:rPr>
          <w:rStyle w:val="a8"/>
          <w:rFonts w:ascii="仿宋" w:eastAsia="仿宋" w:hAnsi="仿宋" w:cs="仿宋"/>
          <w:sz w:val="28"/>
          <w:szCs w:val="28"/>
          <w:lang w:val="zh-TW" w:eastAsia="zh-TW"/>
        </w:rPr>
        <w:t>，二等奖</w:t>
      </w:r>
      <w:r w:rsidR="00B6155D">
        <w:rPr>
          <w:rStyle w:val="a8"/>
          <w:rFonts w:ascii="仿宋" w:eastAsia="仿宋" w:hAnsi="仿宋" w:cs="仿宋"/>
          <w:sz w:val="28"/>
          <w:szCs w:val="28"/>
        </w:rPr>
        <w:t>12</w:t>
      </w:r>
      <w:r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项</w:t>
      </w:r>
      <w:r w:rsidR="00F06A73">
        <w:rPr>
          <w:rStyle w:val="a8"/>
          <w:rFonts w:ascii="仿宋" w:eastAsia="仿宋" w:hAnsi="仿宋" w:cs="仿宋"/>
          <w:sz w:val="28"/>
          <w:szCs w:val="28"/>
          <w:lang w:val="zh-TW" w:eastAsia="zh-TW"/>
        </w:rPr>
        <w:t>，三等奖</w:t>
      </w:r>
      <w:r w:rsidR="00B6155D">
        <w:rPr>
          <w:rStyle w:val="a8"/>
          <w:rFonts w:ascii="仿宋" w:eastAsia="仿宋" w:hAnsi="仿宋" w:cs="仿宋"/>
          <w:sz w:val="28"/>
          <w:szCs w:val="28"/>
        </w:rPr>
        <w:t>20</w:t>
      </w:r>
      <w:r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项</w:t>
      </w:r>
      <w:r w:rsidR="00506CCD"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，</w:t>
      </w:r>
      <w:r w:rsidR="00B6155D"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鼓励奖</w:t>
      </w:r>
      <w:r w:rsidR="00B6155D">
        <w:rPr>
          <w:rStyle w:val="a8"/>
          <w:rFonts w:ascii="仿宋" w:eastAsia="仿宋" w:hAnsi="仿宋" w:cs="仿宋" w:hint="eastAsia"/>
          <w:sz w:val="28"/>
          <w:szCs w:val="28"/>
          <w:lang w:val="zh-TW"/>
        </w:rPr>
        <w:t>3</w:t>
      </w:r>
      <w:r w:rsidR="00B6155D">
        <w:rPr>
          <w:rStyle w:val="a8"/>
          <w:rFonts w:ascii="仿宋" w:eastAsia="PMingLiU" w:hAnsi="仿宋" w:cs="仿宋"/>
          <w:sz w:val="28"/>
          <w:szCs w:val="28"/>
          <w:lang w:val="zh-TW" w:eastAsia="zh-TW"/>
        </w:rPr>
        <w:t>0</w:t>
      </w:r>
      <w:r w:rsidR="00B6155D">
        <w:rPr>
          <w:rStyle w:val="a8"/>
          <w:rFonts w:asciiTheme="minorEastAsia" w:eastAsiaTheme="minorEastAsia" w:hAnsiTheme="minorEastAsia" w:cs="仿宋" w:hint="eastAsia"/>
          <w:sz w:val="28"/>
          <w:szCs w:val="28"/>
          <w:lang w:val="zh-TW" w:eastAsia="zh-TW"/>
        </w:rPr>
        <w:t>项，</w:t>
      </w:r>
      <w:r w:rsidR="00506CCD"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并</w:t>
      </w:r>
      <w:r w:rsidR="00506CCD" w:rsidRPr="00506CCD">
        <w:rPr>
          <w:rStyle w:val="a8"/>
          <w:rFonts w:ascii="仿宋" w:eastAsia="仿宋" w:hAnsi="仿宋" w:cs="仿宋" w:hint="eastAsia"/>
          <w:sz w:val="28"/>
          <w:szCs w:val="28"/>
          <w:lang w:val="zh-TW" w:eastAsia="zh-TW"/>
        </w:rPr>
        <w:t>纳入年终考核</w:t>
      </w:r>
      <w:r w:rsidR="00F06A73">
        <w:rPr>
          <w:rStyle w:val="a8"/>
          <w:rFonts w:ascii="仿宋" w:eastAsia="仿宋" w:hAnsi="仿宋" w:cs="仿宋"/>
          <w:sz w:val="28"/>
          <w:szCs w:val="28"/>
          <w:lang w:val="zh-TW" w:eastAsia="zh-TW"/>
        </w:rPr>
        <w:t>。</w:t>
      </w:r>
    </w:p>
    <w:p w14:paraId="1C0A17E7" w14:textId="77777777" w:rsidR="00CE1297" w:rsidRDefault="00CE1297">
      <w:pPr>
        <w:pStyle w:val="A7"/>
        <w:spacing w:line="560" w:lineRule="exact"/>
        <w:ind w:firstLine="560"/>
        <w:jc w:val="right"/>
        <w:rPr>
          <w:rStyle w:val="a8"/>
          <w:rFonts w:asciiTheme="minorEastAsia" w:eastAsia="PMingLiU" w:hAnsiTheme="minorEastAsia" w:cs="楷体"/>
          <w:sz w:val="28"/>
          <w:szCs w:val="28"/>
          <w:lang w:val="zh-TW" w:eastAsia="zh-TW"/>
        </w:rPr>
      </w:pPr>
    </w:p>
    <w:p w14:paraId="4A43B0BD" w14:textId="77777777" w:rsidR="00CE1297" w:rsidRDefault="00CE1297">
      <w:pPr>
        <w:pStyle w:val="A7"/>
        <w:spacing w:line="560" w:lineRule="exact"/>
        <w:ind w:firstLine="560"/>
        <w:jc w:val="right"/>
        <w:rPr>
          <w:rStyle w:val="a8"/>
          <w:rFonts w:asciiTheme="minorEastAsia" w:eastAsia="PMingLiU" w:hAnsiTheme="minorEastAsia" w:cs="楷体"/>
          <w:sz w:val="28"/>
          <w:szCs w:val="28"/>
          <w:lang w:val="zh-TW" w:eastAsia="zh-TW"/>
        </w:rPr>
      </w:pPr>
    </w:p>
    <w:p w14:paraId="21E028DD" w14:textId="0924F761" w:rsidR="00CE1297" w:rsidRPr="00902787" w:rsidRDefault="002A718B">
      <w:pPr>
        <w:pStyle w:val="A7"/>
        <w:spacing w:line="560" w:lineRule="exact"/>
        <w:ind w:firstLine="560"/>
        <w:jc w:val="right"/>
        <w:rPr>
          <w:rStyle w:val="a8"/>
          <w:rFonts w:ascii="仿宋" w:eastAsia="仿宋" w:hAnsi="仿宋" w:cs="仿宋"/>
          <w:sz w:val="28"/>
          <w:szCs w:val="28"/>
        </w:rPr>
      </w:pPr>
      <w:r w:rsidRPr="00902787">
        <w:rPr>
          <w:rStyle w:val="a8"/>
          <w:rFonts w:ascii="仿宋" w:eastAsia="仿宋" w:hAnsi="仿宋" w:cs="仿宋" w:hint="eastAsia"/>
          <w:sz w:val="28"/>
          <w:szCs w:val="28"/>
        </w:rPr>
        <w:t>上海市嘉定区教育局</w:t>
      </w:r>
    </w:p>
    <w:p w14:paraId="0F584E2A" w14:textId="77777777" w:rsidR="001D1A80" w:rsidRPr="00902787" w:rsidRDefault="001D1A80" w:rsidP="001D1A80">
      <w:pPr>
        <w:pStyle w:val="A7"/>
        <w:spacing w:line="560" w:lineRule="exact"/>
        <w:ind w:firstLine="560"/>
        <w:jc w:val="right"/>
        <w:rPr>
          <w:rStyle w:val="a8"/>
          <w:rFonts w:ascii="仿宋" w:eastAsia="仿宋" w:hAnsi="仿宋" w:cs="仿宋"/>
          <w:sz w:val="28"/>
          <w:szCs w:val="28"/>
        </w:rPr>
      </w:pPr>
      <w:r w:rsidRPr="00902787">
        <w:rPr>
          <w:rStyle w:val="a8"/>
          <w:rFonts w:ascii="仿宋" w:eastAsia="仿宋" w:hAnsi="仿宋" w:cs="仿宋" w:hint="eastAsia"/>
          <w:sz w:val="28"/>
          <w:szCs w:val="28"/>
        </w:rPr>
        <w:t>上海市嘉定</w:t>
      </w:r>
      <w:r w:rsidRPr="00902787">
        <w:rPr>
          <w:rStyle w:val="a8"/>
          <w:rFonts w:ascii="仿宋" w:eastAsia="仿宋" w:hAnsi="仿宋" w:cs="仿宋"/>
          <w:sz w:val="28"/>
          <w:szCs w:val="28"/>
        </w:rPr>
        <w:t>区</w:t>
      </w:r>
      <w:r w:rsidRPr="00902787">
        <w:rPr>
          <w:rStyle w:val="a8"/>
          <w:rFonts w:ascii="仿宋" w:eastAsia="仿宋" w:hAnsi="仿宋" w:cs="仿宋" w:hint="eastAsia"/>
          <w:sz w:val="28"/>
          <w:szCs w:val="28"/>
        </w:rPr>
        <w:t>教师奖励</w:t>
      </w:r>
      <w:r w:rsidRPr="00902787">
        <w:rPr>
          <w:rStyle w:val="a8"/>
          <w:rFonts w:ascii="仿宋" w:eastAsia="仿宋" w:hAnsi="仿宋" w:cs="仿宋"/>
          <w:sz w:val="28"/>
          <w:szCs w:val="28"/>
        </w:rPr>
        <w:t>基金会</w:t>
      </w:r>
    </w:p>
    <w:p w14:paraId="2F8C76D6" w14:textId="64A6D7AC" w:rsidR="00CE1297" w:rsidRPr="00902787" w:rsidRDefault="00F06A73">
      <w:pPr>
        <w:pStyle w:val="A7"/>
        <w:spacing w:line="560" w:lineRule="exact"/>
        <w:ind w:firstLine="560"/>
        <w:jc w:val="right"/>
        <w:rPr>
          <w:rStyle w:val="a8"/>
          <w:rFonts w:ascii="仿宋" w:eastAsia="仿宋" w:hAnsi="仿宋" w:cs="仿宋"/>
          <w:sz w:val="28"/>
          <w:szCs w:val="28"/>
        </w:rPr>
      </w:pPr>
      <w:r w:rsidRPr="00902787">
        <w:rPr>
          <w:rStyle w:val="a8"/>
          <w:rFonts w:ascii="仿宋" w:eastAsia="仿宋" w:hAnsi="仿宋" w:cs="仿宋"/>
          <w:sz w:val="28"/>
          <w:szCs w:val="28"/>
        </w:rPr>
        <w:t>上海市</w:t>
      </w:r>
      <w:r w:rsidR="006C3472" w:rsidRPr="00902787">
        <w:rPr>
          <w:rStyle w:val="a8"/>
          <w:rFonts w:ascii="仿宋" w:eastAsia="仿宋" w:hAnsi="仿宋" w:cs="仿宋" w:hint="eastAsia"/>
          <w:sz w:val="28"/>
          <w:szCs w:val="28"/>
        </w:rPr>
        <w:t>嘉定</w:t>
      </w:r>
      <w:r w:rsidRPr="00902787">
        <w:rPr>
          <w:rStyle w:val="a8"/>
          <w:rFonts w:ascii="仿宋" w:eastAsia="仿宋" w:hAnsi="仿宋" w:cs="仿宋"/>
          <w:sz w:val="28"/>
          <w:szCs w:val="28"/>
        </w:rPr>
        <w:t>区教育学院</w:t>
      </w:r>
    </w:p>
    <w:p w14:paraId="37A4F5ED" w14:textId="200B39D2" w:rsidR="006A1BB1" w:rsidRPr="00E81B8D" w:rsidRDefault="00F06A73" w:rsidP="00E81B8D">
      <w:pPr>
        <w:pStyle w:val="A7"/>
        <w:spacing w:line="560" w:lineRule="exact"/>
        <w:ind w:right="140" w:firstLine="560"/>
        <w:jc w:val="right"/>
        <w:rPr>
          <w:rFonts w:ascii="仿宋" w:eastAsia="仿宋" w:hAnsi="仿宋" w:cs="仿宋"/>
          <w:sz w:val="28"/>
          <w:szCs w:val="28"/>
        </w:rPr>
      </w:pPr>
      <w:r w:rsidRPr="00902787">
        <w:rPr>
          <w:rStyle w:val="a8"/>
          <w:rFonts w:ascii="仿宋" w:eastAsia="仿宋" w:hAnsi="仿宋" w:cs="仿宋"/>
          <w:sz w:val="28"/>
          <w:szCs w:val="28"/>
        </w:rPr>
        <w:t>20</w:t>
      </w:r>
      <w:r w:rsidRPr="00902787">
        <w:rPr>
          <w:rStyle w:val="a8"/>
          <w:rFonts w:ascii="仿宋" w:eastAsia="仿宋" w:hAnsi="仿宋" w:cs="仿宋" w:hint="eastAsia"/>
          <w:sz w:val="28"/>
          <w:szCs w:val="28"/>
        </w:rPr>
        <w:t>2</w:t>
      </w:r>
      <w:r w:rsidR="006C3472" w:rsidRPr="00902787">
        <w:rPr>
          <w:rStyle w:val="a8"/>
          <w:rFonts w:ascii="仿宋" w:eastAsia="仿宋" w:hAnsi="仿宋" w:cs="仿宋"/>
          <w:sz w:val="28"/>
          <w:szCs w:val="28"/>
        </w:rPr>
        <w:t>1</w:t>
      </w:r>
      <w:r w:rsidRPr="00902787">
        <w:rPr>
          <w:rStyle w:val="a8"/>
          <w:rFonts w:ascii="仿宋" w:eastAsia="仿宋" w:hAnsi="仿宋" w:cs="仿宋"/>
          <w:sz w:val="28"/>
          <w:szCs w:val="28"/>
        </w:rPr>
        <w:t>年</w:t>
      </w:r>
      <w:r w:rsidR="006C3472" w:rsidRPr="00902787">
        <w:rPr>
          <w:rStyle w:val="a8"/>
          <w:rFonts w:ascii="仿宋" w:eastAsia="仿宋" w:hAnsi="仿宋" w:cs="仿宋"/>
          <w:sz w:val="28"/>
          <w:szCs w:val="28"/>
        </w:rPr>
        <w:t>8</w:t>
      </w:r>
      <w:r w:rsidRPr="00902787">
        <w:rPr>
          <w:rStyle w:val="a8"/>
          <w:rFonts w:ascii="仿宋" w:eastAsia="仿宋" w:hAnsi="仿宋" w:cs="仿宋"/>
          <w:sz w:val="28"/>
          <w:szCs w:val="28"/>
        </w:rPr>
        <w:t>月</w:t>
      </w:r>
      <w:r w:rsidR="006C3472" w:rsidRPr="00902787">
        <w:rPr>
          <w:rStyle w:val="a8"/>
          <w:rFonts w:ascii="仿宋" w:eastAsia="仿宋" w:hAnsi="仿宋" w:cs="仿宋" w:hint="eastAsia"/>
          <w:sz w:val="28"/>
          <w:szCs w:val="28"/>
        </w:rPr>
        <w:t>2</w:t>
      </w:r>
      <w:r w:rsidR="006C3472" w:rsidRPr="00902787">
        <w:rPr>
          <w:rStyle w:val="a8"/>
          <w:rFonts w:ascii="仿宋" w:eastAsia="仿宋" w:hAnsi="仿宋" w:cs="仿宋"/>
          <w:sz w:val="28"/>
          <w:szCs w:val="28"/>
        </w:rPr>
        <w:t>4</w:t>
      </w:r>
      <w:r w:rsidR="006C3472" w:rsidRPr="00902787">
        <w:rPr>
          <w:rStyle w:val="a8"/>
          <w:rFonts w:ascii="仿宋" w:eastAsia="仿宋" w:hAnsi="仿宋" w:cs="仿宋" w:hint="eastAsia"/>
          <w:sz w:val="28"/>
          <w:szCs w:val="28"/>
        </w:rPr>
        <w:t>日</w:t>
      </w:r>
    </w:p>
    <w:sectPr w:rsidR="006A1BB1" w:rsidRPr="00E81B8D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986B3" w14:textId="77777777" w:rsidR="00C72838" w:rsidRDefault="00C72838" w:rsidP="001026CD">
      <w:r>
        <w:separator/>
      </w:r>
    </w:p>
  </w:endnote>
  <w:endnote w:type="continuationSeparator" w:id="0">
    <w:p w14:paraId="42FF0DC1" w14:textId="77777777" w:rsidR="00C72838" w:rsidRDefault="00C72838" w:rsidP="0010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C97B7" w14:textId="77777777" w:rsidR="00C72838" w:rsidRDefault="00C72838" w:rsidP="001026CD">
      <w:r>
        <w:separator/>
      </w:r>
    </w:p>
  </w:footnote>
  <w:footnote w:type="continuationSeparator" w:id="0">
    <w:p w14:paraId="5CA809EB" w14:textId="77777777" w:rsidR="00C72838" w:rsidRDefault="00C72838" w:rsidP="0010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12E4"/>
    <w:multiLevelType w:val="multilevel"/>
    <w:tmpl w:val="09C912E4"/>
    <w:lvl w:ilvl="0">
      <w:start w:val="1"/>
      <w:numFmt w:val="decimal"/>
      <w:lvlText w:val="%1．"/>
      <w:lvlJc w:val="left"/>
      <w:pPr>
        <w:ind w:left="9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90570BE"/>
    <w:multiLevelType w:val="hybridMultilevel"/>
    <w:tmpl w:val="0C5440FE"/>
    <w:lvl w:ilvl="0" w:tplc="7C207BDC">
      <w:start w:val="1"/>
      <w:numFmt w:val="japaneseCounting"/>
      <w:lvlText w:val="%1、"/>
      <w:lvlJc w:val="left"/>
      <w:pPr>
        <w:ind w:left="1115" w:hanging="555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4DD5B27"/>
    <w:multiLevelType w:val="multilevel"/>
    <w:tmpl w:val="A112AACE"/>
    <w:lvl w:ilvl="0">
      <w:start w:val="1"/>
      <w:numFmt w:val="decimal"/>
      <w:lvlText w:val="（%1）"/>
      <w:lvlJc w:val="left"/>
      <w:pPr>
        <w:ind w:left="2117" w:hanging="700"/>
      </w:pPr>
      <w:rPr>
        <w:rFonts w:eastAsia="Arial Unicode MS" w:hint="default"/>
        <w:lang w:eastAsia="zh-TW"/>
      </w:rPr>
    </w:lvl>
    <w:lvl w:ilvl="1">
      <w:start w:val="1"/>
      <w:numFmt w:val="lowerLetter"/>
      <w:lvlText w:val="%2)"/>
      <w:lvlJc w:val="left"/>
      <w:pPr>
        <w:ind w:left="2257" w:hanging="420"/>
      </w:pPr>
    </w:lvl>
    <w:lvl w:ilvl="2">
      <w:start w:val="1"/>
      <w:numFmt w:val="lowerRoman"/>
      <w:lvlText w:val="%3."/>
      <w:lvlJc w:val="right"/>
      <w:pPr>
        <w:ind w:left="2677" w:hanging="420"/>
      </w:pPr>
    </w:lvl>
    <w:lvl w:ilvl="3">
      <w:start w:val="1"/>
      <w:numFmt w:val="decimal"/>
      <w:lvlText w:val="%4."/>
      <w:lvlJc w:val="left"/>
      <w:pPr>
        <w:ind w:left="3097" w:hanging="420"/>
      </w:pPr>
    </w:lvl>
    <w:lvl w:ilvl="4">
      <w:start w:val="1"/>
      <w:numFmt w:val="lowerLetter"/>
      <w:lvlText w:val="%5)"/>
      <w:lvlJc w:val="left"/>
      <w:pPr>
        <w:ind w:left="3517" w:hanging="420"/>
      </w:pPr>
    </w:lvl>
    <w:lvl w:ilvl="5">
      <w:start w:val="1"/>
      <w:numFmt w:val="lowerRoman"/>
      <w:lvlText w:val="%6."/>
      <w:lvlJc w:val="right"/>
      <w:pPr>
        <w:ind w:left="3937" w:hanging="420"/>
      </w:pPr>
    </w:lvl>
    <w:lvl w:ilvl="6">
      <w:start w:val="1"/>
      <w:numFmt w:val="decimal"/>
      <w:lvlText w:val="%7."/>
      <w:lvlJc w:val="left"/>
      <w:pPr>
        <w:ind w:left="4357" w:hanging="420"/>
      </w:pPr>
    </w:lvl>
    <w:lvl w:ilvl="7">
      <w:start w:val="1"/>
      <w:numFmt w:val="lowerLetter"/>
      <w:lvlText w:val="%8)"/>
      <w:lvlJc w:val="left"/>
      <w:pPr>
        <w:ind w:left="4777" w:hanging="420"/>
      </w:pPr>
    </w:lvl>
    <w:lvl w:ilvl="8">
      <w:start w:val="1"/>
      <w:numFmt w:val="lowerRoman"/>
      <w:lvlText w:val="%9."/>
      <w:lvlJc w:val="right"/>
      <w:pPr>
        <w:ind w:left="5197" w:hanging="420"/>
      </w:pPr>
    </w:lvl>
  </w:abstractNum>
  <w:abstractNum w:abstractNumId="3" w15:restartNumberingAfterBreak="0">
    <w:nsid w:val="5D9F636F"/>
    <w:multiLevelType w:val="multilevel"/>
    <w:tmpl w:val="5D9F636F"/>
    <w:lvl w:ilvl="0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92"/>
    <w:rsid w:val="0004279F"/>
    <w:rsid w:val="00043F36"/>
    <w:rsid w:val="00052FB1"/>
    <w:rsid w:val="0008084C"/>
    <w:rsid w:val="000810DF"/>
    <w:rsid w:val="00081A46"/>
    <w:rsid w:val="00082314"/>
    <w:rsid w:val="000841D4"/>
    <w:rsid w:val="00090167"/>
    <w:rsid w:val="001026CD"/>
    <w:rsid w:val="00146C92"/>
    <w:rsid w:val="00156D7F"/>
    <w:rsid w:val="00185143"/>
    <w:rsid w:val="00194029"/>
    <w:rsid w:val="001B3078"/>
    <w:rsid w:val="001D1A80"/>
    <w:rsid w:val="001D7BA4"/>
    <w:rsid w:val="001E1CEF"/>
    <w:rsid w:val="002009DF"/>
    <w:rsid w:val="002356D2"/>
    <w:rsid w:val="00252079"/>
    <w:rsid w:val="00260723"/>
    <w:rsid w:val="00267082"/>
    <w:rsid w:val="0027235F"/>
    <w:rsid w:val="00275248"/>
    <w:rsid w:val="002A718B"/>
    <w:rsid w:val="002B4997"/>
    <w:rsid w:val="00300B0A"/>
    <w:rsid w:val="0030541B"/>
    <w:rsid w:val="0031147B"/>
    <w:rsid w:val="00311A9F"/>
    <w:rsid w:val="00336F87"/>
    <w:rsid w:val="00372786"/>
    <w:rsid w:val="0037502A"/>
    <w:rsid w:val="003839B9"/>
    <w:rsid w:val="0039590B"/>
    <w:rsid w:val="003A0829"/>
    <w:rsid w:val="003D05A3"/>
    <w:rsid w:val="003D5D89"/>
    <w:rsid w:val="00403094"/>
    <w:rsid w:val="004118F1"/>
    <w:rsid w:val="00432368"/>
    <w:rsid w:val="004332B3"/>
    <w:rsid w:val="004376F1"/>
    <w:rsid w:val="004A4F4D"/>
    <w:rsid w:val="004D7BA6"/>
    <w:rsid w:val="0050212B"/>
    <w:rsid w:val="00506CCD"/>
    <w:rsid w:val="00515E3C"/>
    <w:rsid w:val="00531ED3"/>
    <w:rsid w:val="00540750"/>
    <w:rsid w:val="00543067"/>
    <w:rsid w:val="00570D6F"/>
    <w:rsid w:val="00591BFA"/>
    <w:rsid w:val="00594507"/>
    <w:rsid w:val="005D5466"/>
    <w:rsid w:val="005D70C4"/>
    <w:rsid w:val="005F0907"/>
    <w:rsid w:val="006126F0"/>
    <w:rsid w:val="00631BEF"/>
    <w:rsid w:val="006405E3"/>
    <w:rsid w:val="00666F57"/>
    <w:rsid w:val="00674C16"/>
    <w:rsid w:val="0069081B"/>
    <w:rsid w:val="006A1BB1"/>
    <w:rsid w:val="006C3472"/>
    <w:rsid w:val="007232E3"/>
    <w:rsid w:val="007241AD"/>
    <w:rsid w:val="0074031D"/>
    <w:rsid w:val="00751F24"/>
    <w:rsid w:val="00756F55"/>
    <w:rsid w:val="00770485"/>
    <w:rsid w:val="007817D0"/>
    <w:rsid w:val="007A753E"/>
    <w:rsid w:val="007F11B3"/>
    <w:rsid w:val="007F32F3"/>
    <w:rsid w:val="00820ECD"/>
    <w:rsid w:val="00840878"/>
    <w:rsid w:val="00850A89"/>
    <w:rsid w:val="008A5B41"/>
    <w:rsid w:val="008C0905"/>
    <w:rsid w:val="00902787"/>
    <w:rsid w:val="00902C80"/>
    <w:rsid w:val="00903774"/>
    <w:rsid w:val="00917A32"/>
    <w:rsid w:val="0092563C"/>
    <w:rsid w:val="00965378"/>
    <w:rsid w:val="00970B92"/>
    <w:rsid w:val="009D2F47"/>
    <w:rsid w:val="009E3AE4"/>
    <w:rsid w:val="00A04319"/>
    <w:rsid w:val="00A10C98"/>
    <w:rsid w:val="00A13004"/>
    <w:rsid w:val="00A26C31"/>
    <w:rsid w:val="00A32B41"/>
    <w:rsid w:val="00A5044E"/>
    <w:rsid w:val="00A57F3B"/>
    <w:rsid w:val="00A636D9"/>
    <w:rsid w:val="00A82B6C"/>
    <w:rsid w:val="00A963AA"/>
    <w:rsid w:val="00AB0933"/>
    <w:rsid w:val="00B1235B"/>
    <w:rsid w:val="00B6155D"/>
    <w:rsid w:val="00B6355C"/>
    <w:rsid w:val="00B67AD3"/>
    <w:rsid w:val="00B86085"/>
    <w:rsid w:val="00B90F70"/>
    <w:rsid w:val="00B94DB4"/>
    <w:rsid w:val="00BB12A4"/>
    <w:rsid w:val="00BB597E"/>
    <w:rsid w:val="00BC7A02"/>
    <w:rsid w:val="00C07AE6"/>
    <w:rsid w:val="00C30A26"/>
    <w:rsid w:val="00C379F7"/>
    <w:rsid w:val="00C465A6"/>
    <w:rsid w:val="00C471E9"/>
    <w:rsid w:val="00C72838"/>
    <w:rsid w:val="00C74E0D"/>
    <w:rsid w:val="00C83392"/>
    <w:rsid w:val="00C86F1B"/>
    <w:rsid w:val="00CA7487"/>
    <w:rsid w:val="00CB2FEF"/>
    <w:rsid w:val="00CC7D79"/>
    <w:rsid w:val="00CC7E6F"/>
    <w:rsid w:val="00CD3018"/>
    <w:rsid w:val="00CE1297"/>
    <w:rsid w:val="00D22448"/>
    <w:rsid w:val="00D32505"/>
    <w:rsid w:val="00D44C75"/>
    <w:rsid w:val="00D51377"/>
    <w:rsid w:val="00D563AB"/>
    <w:rsid w:val="00D74860"/>
    <w:rsid w:val="00D81407"/>
    <w:rsid w:val="00DC0E67"/>
    <w:rsid w:val="00E1493E"/>
    <w:rsid w:val="00E269C3"/>
    <w:rsid w:val="00E42845"/>
    <w:rsid w:val="00E46212"/>
    <w:rsid w:val="00E612D4"/>
    <w:rsid w:val="00E71DF1"/>
    <w:rsid w:val="00E761A0"/>
    <w:rsid w:val="00E81B8D"/>
    <w:rsid w:val="00E93789"/>
    <w:rsid w:val="00EC24A7"/>
    <w:rsid w:val="00EC4080"/>
    <w:rsid w:val="00EC63A2"/>
    <w:rsid w:val="00EF7DC5"/>
    <w:rsid w:val="00F013B7"/>
    <w:rsid w:val="00F06A73"/>
    <w:rsid w:val="00F23639"/>
    <w:rsid w:val="00F33828"/>
    <w:rsid w:val="00F6379C"/>
    <w:rsid w:val="00FA3DC7"/>
    <w:rsid w:val="00FC0615"/>
    <w:rsid w:val="101915A0"/>
    <w:rsid w:val="15586F7A"/>
    <w:rsid w:val="370F1F57"/>
    <w:rsid w:val="44FD2F44"/>
    <w:rsid w:val="4FDD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8D8F6"/>
  <w15:docId w15:val="{D17C0348-5DAA-4B0D-B2CE-15C29A8C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Theme="minorEastAs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7">
    <w:name w:val="正文 A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a8">
    <w:name w:val="无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color w:val="0000FF"/>
      <w:sz w:val="28"/>
      <w:szCs w:val="28"/>
      <w:u w:val="single" w:color="0000FF"/>
      <w:lang w:val="en-US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Date"/>
    <w:basedOn w:val="a"/>
    <w:next w:val="a"/>
    <w:link w:val="Char1"/>
    <w:uiPriority w:val="99"/>
    <w:semiHidden/>
    <w:unhideWhenUsed/>
    <w:rsid w:val="006A1BB1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6A1BB1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hongye</cp:lastModifiedBy>
  <cp:revision>2</cp:revision>
  <dcterms:created xsi:type="dcterms:W3CDTF">2021-08-27T05:28:00Z</dcterms:created>
  <dcterms:modified xsi:type="dcterms:W3CDTF">2021-08-27T05:28:00Z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