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6F2B1" w14:textId="38A58014" w:rsidR="00D02FA6" w:rsidRPr="000535DB" w:rsidRDefault="000535DB">
      <w:pPr>
        <w:jc w:val="center"/>
        <w:rPr>
          <w:rFonts w:ascii="仿宋_GB2312" w:eastAsia="仿宋_GB2312" w:hAnsi="宋体"/>
          <w:b/>
          <w:bCs/>
          <w:color w:val="000000"/>
          <w:spacing w:val="-1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spacing w:val="-10"/>
          <w:sz w:val="32"/>
          <w:szCs w:val="32"/>
        </w:rPr>
        <w:t>2</w:t>
      </w:r>
      <w:r>
        <w:rPr>
          <w:rFonts w:ascii="仿宋_GB2312" w:eastAsia="仿宋_GB2312" w:hAnsi="宋体"/>
          <w:b/>
          <w:bCs/>
          <w:color w:val="000000"/>
          <w:spacing w:val="-10"/>
          <w:sz w:val="32"/>
          <w:szCs w:val="32"/>
        </w:rPr>
        <w:t>021</w:t>
      </w:r>
      <w:r w:rsidR="005B257E" w:rsidRPr="000535DB">
        <w:rPr>
          <w:rFonts w:ascii="仿宋_GB2312" w:eastAsia="仿宋_GB2312" w:hAnsi="宋体" w:hint="eastAsia"/>
          <w:b/>
          <w:bCs/>
          <w:color w:val="000000"/>
          <w:spacing w:val="-10"/>
          <w:sz w:val="32"/>
          <w:szCs w:val="32"/>
        </w:rPr>
        <w:t>嘉定区中小幼优秀教研组评比</w:t>
      </w:r>
    </w:p>
    <w:p w14:paraId="52696C88" w14:textId="77777777" w:rsidR="00D02FA6" w:rsidRDefault="005B257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（复评面试）</w:t>
      </w:r>
    </w:p>
    <w:p w14:paraId="31757D8A" w14:textId="4C17AEB2" w:rsidR="00D02FA6" w:rsidRDefault="005B257E">
      <w:pPr>
        <w:rPr>
          <w:rFonts w:ascii="仿宋_GB2312" w:eastAsia="仿宋_GB2312" w:hAnsi="宋体"/>
          <w:b/>
          <w:bCs/>
          <w:color w:val="000000"/>
          <w:spacing w:val="-1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pacing w:val="-10"/>
          <w:sz w:val="28"/>
          <w:szCs w:val="28"/>
        </w:rPr>
        <w:t>一、面试时间：</w:t>
      </w:r>
      <w:r w:rsidR="000535DB">
        <w:rPr>
          <w:rFonts w:ascii="仿宋_GB2312" w:eastAsia="仿宋_GB2312" w:hAnsi="宋体"/>
          <w:b/>
          <w:bCs/>
          <w:color w:val="000000"/>
          <w:spacing w:val="-10"/>
          <w:sz w:val="28"/>
          <w:szCs w:val="28"/>
        </w:rPr>
        <w:t>8</w:t>
      </w:r>
      <w:r>
        <w:rPr>
          <w:rFonts w:ascii="仿宋_GB2312" w:eastAsia="仿宋_GB2312" w:hAnsi="宋体" w:hint="eastAsia"/>
          <w:b/>
          <w:bCs/>
          <w:color w:val="000000"/>
          <w:spacing w:val="-10"/>
          <w:sz w:val="28"/>
          <w:szCs w:val="28"/>
        </w:rPr>
        <w:t>分钟</w:t>
      </w:r>
    </w:p>
    <w:p w14:paraId="035DF2B3" w14:textId="77777777" w:rsidR="00D02FA6" w:rsidRDefault="005B257E">
      <w:pPr>
        <w:rPr>
          <w:rFonts w:ascii="仿宋_GB2312" w:eastAsia="仿宋_GB2312" w:hAnsi="宋体"/>
          <w:b/>
          <w:bCs/>
          <w:color w:val="000000"/>
          <w:spacing w:val="-1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pacing w:val="-10"/>
          <w:sz w:val="28"/>
          <w:szCs w:val="28"/>
        </w:rPr>
        <w:t>二、面试内容</w:t>
      </w:r>
    </w:p>
    <w:p w14:paraId="46346F28" w14:textId="1F447A4A" w:rsidR="00D02FA6" w:rsidRDefault="005B257E">
      <w:pPr>
        <w:rPr>
          <w:rFonts w:ascii="仿宋_GB2312" w:eastAsia="仿宋_GB2312" w:hAnsi="宋体"/>
          <w:color w:val="000000"/>
          <w:spacing w:val="-1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1</w:t>
      </w: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、教研组长</w:t>
      </w:r>
      <w:r w:rsidR="000535DB">
        <w:rPr>
          <w:rFonts w:ascii="仿宋_GB2312" w:eastAsia="仿宋_GB2312" w:hAnsi="宋体"/>
          <w:color w:val="000000"/>
          <w:spacing w:val="-10"/>
          <w:sz w:val="28"/>
          <w:szCs w:val="28"/>
        </w:rPr>
        <w:t>4</w:t>
      </w: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分钟介绍</w:t>
      </w: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教研</w:t>
      </w:r>
      <w:r>
        <w:rPr>
          <w:rFonts w:ascii="仿宋_GB2312" w:eastAsia="仿宋_GB2312" w:hAnsi="宋体"/>
          <w:color w:val="000000"/>
          <w:spacing w:val="-10"/>
          <w:sz w:val="28"/>
          <w:szCs w:val="28"/>
        </w:rPr>
        <w:t>特色及主</w:t>
      </w: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要</w:t>
      </w:r>
      <w:r>
        <w:rPr>
          <w:rFonts w:ascii="仿宋_GB2312" w:eastAsia="仿宋_GB2312" w:hAnsi="宋体"/>
          <w:color w:val="000000"/>
          <w:spacing w:val="-10"/>
          <w:sz w:val="28"/>
          <w:szCs w:val="28"/>
        </w:rPr>
        <w:t>成绩</w:t>
      </w: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。</w:t>
      </w:r>
    </w:p>
    <w:p w14:paraId="649918DC" w14:textId="5141A6EC" w:rsidR="00D02FA6" w:rsidRDefault="005B257E">
      <w:pPr>
        <w:rPr>
          <w:rFonts w:ascii="仿宋_GB2312" w:eastAsia="仿宋_GB2312" w:hAnsi="宋体"/>
          <w:color w:val="000000"/>
          <w:spacing w:val="-1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2</w:t>
      </w: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、</w:t>
      </w:r>
      <w:r w:rsidR="000535DB">
        <w:rPr>
          <w:rFonts w:ascii="仿宋_GB2312" w:eastAsia="仿宋_GB2312" w:hAnsi="宋体"/>
          <w:color w:val="000000"/>
          <w:spacing w:val="-10"/>
          <w:sz w:val="28"/>
          <w:szCs w:val="28"/>
        </w:rPr>
        <w:t>4</w:t>
      </w: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分钟聚焦年级组教研的关键问题，专家与教研</w:t>
      </w:r>
      <w:r w:rsidR="000535DB"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组长</w:t>
      </w: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进行提问互动。</w:t>
      </w:r>
    </w:p>
    <w:p w14:paraId="605BAD20" w14:textId="77777777" w:rsidR="00D02FA6" w:rsidRDefault="005B257E">
      <w:pPr>
        <w:rPr>
          <w:rFonts w:ascii="仿宋_GB2312" w:eastAsia="仿宋_GB2312" w:hAnsi="宋体"/>
          <w:b/>
          <w:bCs/>
          <w:color w:val="000000"/>
          <w:spacing w:val="-1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pacing w:val="-10"/>
          <w:sz w:val="28"/>
          <w:szCs w:val="28"/>
        </w:rPr>
        <w:t>三、面试标准</w:t>
      </w:r>
    </w:p>
    <w:p w14:paraId="380D9278" w14:textId="77777777" w:rsidR="00D02FA6" w:rsidRDefault="005B257E">
      <w:pPr>
        <w:rPr>
          <w:rFonts w:ascii="仿宋_GB2312" w:eastAsia="仿宋_GB2312" w:hAnsi="宋体"/>
          <w:color w:val="000000"/>
          <w:spacing w:val="-1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1</w:t>
      </w: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、组长具有学科专业性，教研组团结协作，教研工作有一定经验和成效，形成的教研成果对学校教育教学发展有推动作用。</w:t>
      </w:r>
    </w:p>
    <w:p w14:paraId="7BB8EA5E" w14:textId="77777777" w:rsidR="00D02FA6" w:rsidRDefault="005B257E">
      <w:pPr>
        <w:rPr>
          <w:rFonts w:ascii="仿宋_GB2312" w:eastAsia="仿宋_GB2312" w:hAnsi="宋体"/>
          <w:color w:val="000000"/>
          <w:spacing w:val="-1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2</w:t>
      </w: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、能紧扣教研主题阐述，观点明确，重点突出，对他人看法有回应。</w:t>
      </w:r>
    </w:p>
    <w:p w14:paraId="0004241E" w14:textId="77777777" w:rsidR="00D02FA6" w:rsidRDefault="005B257E">
      <w:pPr>
        <w:rPr>
          <w:rFonts w:ascii="仿宋_GB2312" w:eastAsia="仿宋_GB2312" w:hAnsi="宋体"/>
          <w:color w:val="000000"/>
          <w:spacing w:val="-1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3</w:t>
      </w: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、体现课改理念，对教研工作有整体思考，体现教研组长专业化水平。</w:t>
      </w:r>
    </w:p>
    <w:p w14:paraId="39EA5210" w14:textId="77777777" w:rsidR="00D02FA6" w:rsidRDefault="005B257E">
      <w:pPr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4</w:t>
      </w:r>
      <w:r>
        <w:rPr>
          <w:rFonts w:ascii="仿宋_GB2312" w:eastAsia="仿宋_GB2312" w:hAnsi="宋体" w:hint="eastAsia"/>
          <w:color w:val="000000"/>
          <w:spacing w:val="-10"/>
          <w:sz w:val="28"/>
          <w:szCs w:val="28"/>
        </w:rPr>
        <w:t>、贴近教学实际，体现问题导向，解决教学问题或者教师专业发展中的问题。</w:t>
      </w:r>
    </w:p>
    <w:sectPr w:rsidR="00D02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5045" w14:textId="77777777" w:rsidR="005B257E" w:rsidRDefault="005B257E" w:rsidP="000535DB">
      <w:r>
        <w:separator/>
      </w:r>
    </w:p>
  </w:endnote>
  <w:endnote w:type="continuationSeparator" w:id="0">
    <w:p w14:paraId="4FF50262" w14:textId="77777777" w:rsidR="005B257E" w:rsidRDefault="005B257E" w:rsidP="0005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8DD91" w14:textId="77777777" w:rsidR="005B257E" w:rsidRDefault="005B257E" w:rsidP="000535DB">
      <w:r>
        <w:separator/>
      </w:r>
    </w:p>
  </w:footnote>
  <w:footnote w:type="continuationSeparator" w:id="0">
    <w:p w14:paraId="2782895E" w14:textId="77777777" w:rsidR="005B257E" w:rsidRDefault="005B257E" w:rsidP="00053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1A7E6D"/>
    <w:rsid w:val="000535DB"/>
    <w:rsid w:val="005B257E"/>
    <w:rsid w:val="00D02FA6"/>
    <w:rsid w:val="04092597"/>
    <w:rsid w:val="1A1A7E6D"/>
    <w:rsid w:val="2AD60219"/>
    <w:rsid w:val="305C144D"/>
    <w:rsid w:val="37182B83"/>
    <w:rsid w:val="4745403A"/>
    <w:rsid w:val="49BC28E8"/>
    <w:rsid w:val="51B419CC"/>
    <w:rsid w:val="74EB35B0"/>
    <w:rsid w:val="7F60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821C22"/>
  <w15:docId w15:val="{9A9BA1E7-5C62-409C-9B42-61B9727D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3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35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53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35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 静</cp:lastModifiedBy>
  <cp:revision>2</cp:revision>
  <dcterms:created xsi:type="dcterms:W3CDTF">2019-01-04T03:32:00Z</dcterms:created>
  <dcterms:modified xsi:type="dcterms:W3CDTF">2021-09-13T03:00:00Z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