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嘉定区教育系统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食堂承包经营及食品原料配送企业选择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left"/>
        <w:textAlignment w:val="auto"/>
        <w:rPr>
          <w:rFonts w:ascii="宋体" w:hAnsi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委托第三方通过发布遴选公告、专家评估、结果公示等步骤确定了准入企业，并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《资格准入通知书》，各单位在准入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名单中自主选择。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、涉及范围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41" w:firstLineChars="213"/>
        <w:textAlignment w:val="auto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1</w:t>
      </w:r>
      <w:r>
        <w:rPr>
          <w:rFonts w:ascii="仿宋" w:hAnsi="仿宋" w:eastAsia="仿宋" w:cs="仿宋_GB2312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中小学校食堂承包经营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39" w:firstLineChars="213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（1）公办中小学（包括大众工业学校、新春学校、成佳学校、少体校、浏河营地）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39" w:firstLineChars="213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（2）珠峰中学、民办学校和民办随迁子女学校自愿选择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41" w:firstLineChars="213"/>
        <w:textAlignment w:val="auto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2</w:t>
      </w:r>
      <w:r>
        <w:rPr>
          <w:rFonts w:ascii="仿宋" w:hAnsi="仿宋" w:eastAsia="仿宋" w:cs="仿宋_GB2312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幼儿园原料配送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00" w:firstLineChars="200"/>
        <w:textAlignment w:val="auto"/>
        <w:rPr>
          <w:rFonts w:ascii="仿宋" w:hAnsi="仿宋" w:eastAsia="仿宋" w:cs="仿宋_GB2312"/>
          <w:color w:val="FF000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（1）公办幼儿园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（2）民办幼儿园自愿选择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、服务期限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准入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有效期：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年8月1日至202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年7月31日。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合同签订：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一年一签。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707" w:firstLineChars="221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选择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自主选择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应秉承“公平、公开、公正”的原则，严格按照“三重一大”集体议事决策程序执行。选择过程中加强沟通、平稳推进。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成立学校食品安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全委员会，综合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评定企业基本情况、管理能力、服务优势等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，在准入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名单中自主选择适合本单位的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学校食品安全委员会要积极参与学校食品安全日常监管或巡查，提升共治效能。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681" w:firstLineChars="21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.选择企业意向排序。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公办中小学（包括大众工业学校、新春学校、成佳学校、少体校、浏河营地）在公布的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食堂承包经营准入企业，公办幼儿园在公布的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5家食品原材料配送企业中，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进行排序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填写《嘉定区教育系统食堂承包经营及食品原料配送企业选择意向表》（附件），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选择时如第一家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企业超出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40%服务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上限无法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提供服务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，则顺延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第二家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，以此类推，直到完成选择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（如有调剂情况原则上按照各单位上报意向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先后顺序决定）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各单位与意向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对接工作将下发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宋体" w:hAnsi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ascii="宋体" w:hAnsi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textAlignment w:val="auto"/>
        <w:rPr>
          <w:rFonts w:hint="eastAsia" w:ascii="宋体" w:hAnsi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嘉定区教育局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firstLine="707" w:firstLineChars="221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WZmZDIxZWEzMzQ3MmQzMDY2YjEwMGUxMzUxM2MifQ=="/>
  </w:docVars>
  <w:rsids>
    <w:rsidRoot w:val="00AF611F"/>
    <w:rsid w:val="001A61AE"/>
    <w:rsid w:val="001B5269"/>
    <w:rsid w:val="002410B7"/>
    <w:rsid w:val="002A7468"/>
    <w:rsid w:val="002B33C7"/>
    <w:rsid w:val="00623D0D"/>
    <w:rsid w:val="0073323A"/>
    <w:rsid w:val="00746F7E"/>
    <w:rsid w:val="00826754"/>
    <w:rsid w:val="008A36AA"/>
    <w:rsid w:val="008D2BC6"/>
    <w:rsid w:val="009F22B2"/>
    <w:rsid w:val="00A34C32"/>
    <w:rsid w:val="00A54B70"/>
    <w:rsid w:val="00AC0EC8"/>
    <w:rsid w:val="00AF611F"/>
    <w:rsid w:val="00C43887"/>
    <w:rsid w:val="00D1755F"/>
    <w:rsid w:val="00E258BB"/>
    <w:rsid w:val="00E31951"/>
    <w:rsid w:val="00EF5881"/>
    <w:rsid w:val="00F854D7"/>
    <w:rsid w:val="12352769"/>
    <w:rsid w:val="145621D2"/>
    <w:rsid w:val="188535BB"/>
    <w:rsid w:val="1BDA38D5"/>
    <w:rsid w:val="1CD57FF3"/>
    <w:rsid w:val="211C13C5"/>
    <w:rsid w:val="30A562DF"/>
    <w:rsid w:val="3166661E"/>
    <w:rsid w:val="31982EEE"/>
    <w:rsid w:val="40541DA2"/>
    <w:rsid w:val="441122D0"/>
    <w:rsid w:val="5A437293"/>
    <w:rsid w:val="5CCB5CF3"/>
    <w:rsid w:val="6A3C493D"/>
    <w:rsid w:val="76722049"/>
    <w:rsid w:val="779F7DB2"/>
    <w:rsid w:val="7E2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9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669</Characters>
  <Lines>5</Lines>
  <Paragraphs>1</Paragraphs>
  <TotalTime>0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2018-04-04T05:38:00Z</dcterms:created>
  <dc:creator>User</dc:creator>
  <cp:lastModifiedBy>唐燕</cp:lastModifiedBy>
  <cp:lastPrinted>2024-07-22T05:32:00Z</cp:lastPrinted>
  <dcterms:modified xsi:type="dcterms:W3CDTF">2024-07-24T04:13:47Z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7044E536A8FC46AA887C1199E87EB472_13</vt:lpwstr>
  </property>
</Properties>
</file>