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上海工会爱心妈咪小屋星级评定考核表</w:t>
      </w:r>
    </w:p>
    <w:bookmarkEnd w:id="0"/>
    <w:p>
      <w:pPr>
        <w:spacing w:line="560" w:lineRule="exact"/>
        <w:ind w:left="4322" w:hanging="4322" w:hangingChars="205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所属区局（产业）工会：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Cs w:val="21"/>
        </w:rPr>
        <w:t xml:space="preserve">     </w:t>
      </w:r>
    </w:p>
    <w:p>
      <w:pPr>
        <w:spacing w:line="560" w:lineRule="exact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 xml:space="preserve">小屋名称：  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Cs w:val="21"/>
        </w:rPr>
        <w:t xml:space="preserve">   所在单位名称 ：</w:t>
      </w:r>
      <w:r>
        <w:rPr>
          <w:rFonts w:hint="eastAsia" w:ascii="仿宋" w:hAnsi="仿宋" w:eastAsia="仿宋" w:cs="仿宋"/>
          <w:b/>
          <w:szCs w:val="21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Cs w:val="21"/>
        </w:rPr>
        <w:t xml:space="preserve">                                                        </w:t>
      </w:r>
    </w:p>
    <w:p>
      <w:pPr>
        <w:spacing w:line="560" w:lineRule="exact"/>
        <w:ind w:left="4322" w:hanging="4322" w:hangingChars="2050"/>
        <w:rPr>
          <w:rFonts w:hint="eastAsia" w:ascii="仿宋" w:hAnsi="仿宋" w:eastAsia="仿宋" w:cs="仿宋"/>
          <w:b/>
          <w:szCs w:val="21"/>
          <w:u w:val="single"/>
        </w:rPr>
      </w:pPr>
      <w:r>
        <w:rPr>
          <w:rFonts w:hint="eastAsia" w:ascii="仿宋" w:hAnsi="仿宋" w:eastAsia="仿宋" w:cs="仿宋"/>
          <w:b/>
          <w:szCs w:val="21"/>
        </w:rPr>
        <w:t xml:space="preserve">小屋类型：机关企事业单位（ ）   楼宇区域（ ）   园区区域（ ）  公共场所（ ）  </w:t>
      </w:r>
    </w:p>
    <w:p>
      <w:pPr>
        <w:spacing w:line="56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建屋时间：      年       月   </w:t>
      </w:r>
    </w:p>
    <w:tbl>
      <w:tblPr>
        <w:tblStyle w:val="5"/>
        <w:tblW w:w="9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301"/>
        <w:gridCol w:w="1846"/>
        <w:gridCol w:w="1743"/>
        <w:gridCol w:w="404"/>
        <w:gridCol w:w="1080"/>
        <w:gridCol w:w="106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必备条件</w:t>
            </w:r>
          </w:p>
        </w:tc>
        <w:tc>
          <w:tcPr>
            <w:tcW w:w="42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具体项目内容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小屋自评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区局（产业）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工会评定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市级评审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硬件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设施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配置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tabs>
                <w:tab w:val="left" w:pos="1046"/>
              </w:tabs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2022年5月31日前建屋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铭牌悬挂明显位置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基本采光通风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空调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冰箱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一至两套桌椅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屏风或隔断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防滑地面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净化器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四星级必备条件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已被评定为三星级小屋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铭牌悬挂明显位置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房间面积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达到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内装色调柔和温馨，环境美化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良好采光通风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空调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冰箱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沙发、桌椅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屏风或隔断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空气净化器或新风系统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饮水设备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防滑地面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同层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楼面有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盥洗设施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已被授予四星级小屋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铭牌悬挂明显位置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海报张贴墙上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房间面积达到10平方米以上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内装色调柔和温馨，环境美化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良好采光通风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空调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冰箱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消毒设备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沙发、桌椅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屏风或隔断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空气净化器或新风系统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饮水设备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防滑地面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屋内有盥洗设施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优化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配置</w:t>
            </w: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音响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设施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健身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器材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按摩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设备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婴儿尿布台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婴儿床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制度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三星级、四星级、五星级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制定使用登记制度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制定清洁管理制度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制定安全管理制度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GB"/>
              </w:rPr>
              <w:t>专人管理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服务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次以育龄女职工为主要对象的活动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四星级必备条件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每年至少开展2次以女职工为主要对象的活动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五星级必备条件</w:t>
            </w: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每年至少开展2次以女职工为主要对象的活动；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定期开展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育儿、养身、心理健康等各类知识讲座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满意度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不满意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基本满意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4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满意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848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女职工意见建议：</w:t>
            </w:r>
          </w:p>
          <w:p>
            <w:pPr>
              <w:spacing w:line="28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28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848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小屋特色：（请补充小屋在硬件、服务和管理方面的特色举措）</w:t>
            </w:r>
          </w:p>
          <w:p>
            <w:pPr>
              <w:spacing w:before="156" w:beforeLines="50" w:line="280" w:lineRule="exact"/>
              <w:rPr>
                <w:rFonts w:ascii="微软雅黑" w:hAnsi="微软雅黑" w:eastAsia="微软雅黑"/>
                <w:b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1、硬件配置特色：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spacing w:before="156" w:beforeLines="50" w:line="28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2、个性化服务特色：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before="156" w:beforeLines="50" w:line="28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3、管理制度特色：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评定结果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申请小屋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自评：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三星级  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四星级    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五星级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单位工会：（盖章）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区局（产业）工会评定：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hint="eastAsia"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三星级   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四星级  </w:t>
            </w:r>
          </w:p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五星级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区局（产业）工会：</w:t>
            </w:r>
          </w:p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市总女工委</w:t>
            </w:r>
          </w:p>
          <w:p>
            <w:pPr>
              <w:tabs>
                <w:tab w:val="left" w:pos="5053"/>
                <w:tab w:val="left" w:pos="547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评审：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tabs>
                <w:tab w:val="left" w:pos="5383"/>
                <w:tab w:val="left" w:pos="565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 xml:space="preserve">四星级   </w:t>
            </w:r>
            <w:r>
              <w:rPr>
                <w:rFonts w:hint="eastAsia" w:ascii="Batang" w:hAnsi="Batang" w:eastAsia="Batang"/>
                <w:b/>
                <w:kern w:val="0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五星级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tabs>
                <w:tab w:val="left" w:pos="5383"/>
                <w:tab w:val="left" w:pos="5653"/>
              </w:tabs>
              <w:spacing w:line="280" w:lineRule="exact"/>
              <w:jc w:val="center"/>
              <w:rPr>
                <w:rFonts w:ascii="微软雅黑" w:hAnsi="微软雅黑" w:eastAsia="微软雅黑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</w:rPr>
              <w:t>市总工会女工委：（盖章）</w:t>
            </w:r>
          </w:p>
        </w:tc>
      </w:tr>
    </w:tbl>
    <w:p>
      <w:pPr>
        <w:spacing w:line="600" w:lineRule="exact"/>
        <w:rPr>
          <w:rFonts w:ascii="方正小标宋简体" w:hAnsi="黑体" w:eastAsia="方正小标宋简体" w:cs="方正小标宋简体"/>
          <w:sz w:val="32"/>
          <w:szCs w:val="32"/>
        </w:rPr>
        <w:sectPr>
          <w:pgSz w:w="11906" w:h="16838"/>
          <w:pgMar w:top="935" w:right="1800" w:bottom="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4BF5"/>
    <w:rsid w:val="3C7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2023-04-25T02:12:00Z</dcterms:created>
  <dc:creator>jd</dc:creator>
  <cp:lastModifiedBy>jd</cp:lastModifiedBy>
  <dcterms:modified xsi:type="dcterms:W3CDTF">2023-04-25T02:13:03Z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