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附件4：</w:t>
      </w:r>
    </w:p>
    <w:p>
      <w:pPr>
        <w:spacing w:line="360" w:lineRule="auto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嘉定</w:t>
      </w:r>
      <w:r>
        <w:rPr>
          <w:rFonts w:hint="eastAsia" w:ascii="华文中宋" w:hAnsi="华文中宋" w:eastAsia="华文中宋" w:cs="宋体"/>
          <w:b/>
          <w:bCs/>
          <w:color w:val="auto"/>
          <w:kern w:val="0"/>
          <w:sz w:val="32"/>
          <w:szCs w:val="32"/>
          <w:lang w:eastAsia="zh-CN"/>
        </w:rPr>
        <w:t>区义务教育阶段学校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基本情况统计表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学校（盖章）：</w:t>
      </w:r>
      <w:r>
        <w:rPr>
          <w:bCs/>
          <w:sz w:val="24"/>
          <w:u w:val="single"/>
        </w:rPr>
        <w:t xml:space="preserve">                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/>
          <w:bCs/>
          <w:sz w:val="24"/>
        </w:rPr>
        <w:t>（1）学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校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荣 誉</w:t>
      </w:r>
    </w:p>
    <w:tbl>
      <w:tblPr>
        <w:tblStyle w:val="2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7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区级及以上综合性荣誉称号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</w:t>
      </w:r>
      <w:r>
        <w:rPr>
          <w:rFonts w:ascii="宋体" w:hAnsi="宋体"/>
          <w:bCs/>
          <w:szCs w:val="21"/>
        </w:rPr>
        <w:t>：上表中请</w:t>
      </w:r>
      <w:r>
        <w:rPr>
          <w:rFonts w:hint="eastAsia" w:ascii="宋体" w:hAnsi="宋体"/>
          <w:bCs/>
          <w:szCs w:val="21"/>
        </w:rPr>
        <w:t>填写20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color w:val="FF0000"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至今学校获得的区级及以上综合性荣誉称号。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（2）学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生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人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数</w:t>
      </w:r>
    </w:p>
    <w:tbl>
      <w:tblPr>
        <w:tblStyle w:val="2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638"/>
        <w:gridCol w:w="1559"/>
        <w:gridCol w:w="28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学年度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学生人数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外来务工</w:t>
            </w:r>
            <w:r>
              <w:rPr>
                <w:rFonts w:ascii="宋体" w:hAnsi="宋体"/>
                <w:spacing w:val="-16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随迁</w:t>
            </w:r>
            <w:r>
              <w:rPr>
                <w:rFonts w:ascii="宋体" w:hAnsi="宋体"/>
                <w:spacing w:val="-16"/>
              </w:rPr>
              <w:t>子女</w:t>
            </w:r>
            <w:r>
              <w:rPr>
                <w:rFonts w:hint="eastAsia" w:ascii="宋体" w:hAnsi="宋体"/>
                <w:spacing w:val="-16"/>
              </w:rPr>
              <w:t>人数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外来务工</w:t>
            </w:r>
            <w:r>
              <w:rPr>
                <w:rFonts w:ascii="宋体" w:hAnsi="宋体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</w:rPr>
              <w:t>随迁子女占比</w:t>
            </w:r>
            <w:r>
              <w:rPr>
                <w:rFonts w:hint="eastAsia"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</w:rPr>
              <w:t>20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20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</w:rPr>
              <w:t>202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2022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lang w:val="en-US" w:eastAsia="zh-CN"/>
              </w:rPr>
              <w:t>2023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（3）学校领导班子情况</w:t>
      </w:r>
    </w:p>
    <w:tbl>
      <w:tblPr>
        <w:tblStyle w:val="2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68"/>
        <w:gridCol w:w="710"/>
        <w:gridCol w:w="994"/>
        <w:gridCol w:w="1136"/>
        <w:gridCol w:w="568"/>
        <w:gridCol w:w="568"/>
        <w:gridCol w:w="568"/>
        <w:gridCol w:w="113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担任本职时间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分管工作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兼课情况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说明：填写次序为现任校级、中层干部。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教职工基本情况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Theme="minorEastAsia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lang w:eastAsia="zh-CN"/>
        </w:rPr>
        <w:t>（十二年一贯制民办学校的高中专任教师不统计在内）</w:t>
      </w:r>
    </w:p>
    <w:tbl>
      <w:tblPr>
        <w:tblStyle w:val="2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26"/>
        <w:gridCol w:w="426"/>
        <w:gridCol w:w="426"/>
        <w:gridCol w:w="595"/>
        <w:gridCol w:w="437"/>
        <w:gridCol w:w="548"/>
        <w:gridCol w:w="544"/>
        <w:gridCol w:w="426"/>
        <w:gridCol w:w="529"/>
        <w:gridCol w:w="426"/>
        <w:gridCol w:w="529"/>
        <w:gridCol w:w="545"/>
        <w:gridCol w:w="409"/>
        <w:gridCol w:w="532"/>
        <w:gridCol w:w="432"/>
        <w:gridCol w:w="426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教职工</w:t>
            </w: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教师人数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任职资格符合率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教师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年龄结构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特级教师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在编</w:t>
            </w:r>
            <w:r>
              <w:rPr>
                <w:rFonts w:ascii="宋体" w:hAnsi="宋体"/>
                <w:szCs w:val="21"/>
              </w:rPr>
              <w:t>在岗人数</w:t>
            </w:r>
          </w:p>
        </w:tc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外借</w:t>
            </w:r>
            <w:r>
              <w:rPr>
                <w:rFonts w:ascii="宋体" w:hAnsi="宋体"/>
                <w:szCs w:val="21"/>
              </w:rPr>
              <w:t>教师人数</w:t>
            </w:r>
          </w:p>
        </w:tc>
        <w:tc>
          <w:tcPr>
            <w:tcW w:w="5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</w:t>
            </w:r>
            <w:r>
              <w:rPr>
                <w:rFonts w:ascii="宋体" w:hAnsi="宋体"/>
                <w:szCs w:val="21"/>
              </w:rPr>
              <w:t>在编和代课老师人数</w:t>
            </w: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</w:t>
            </w:r>
            <w:r>
              <w:rPr>
                <w:rFonts w:ascii="宋体" w:hAnsi="宋体"/>
                <w:szCs w:val="21"/>
              </w:rPr>
              <w:t>以上人数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研究生及</w:t>
            </w:r>
            <w:r>
              <w:rPr>
                <w:rFonts w:ascii="宋体" w:hAnsi="宋体"/>
                <w:szCs w:val="21"/>
              </w:rPr>
              <w:t>以上人数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36—50岁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（5）骨干教师与学科带头人</w:t>
      </w:r>
    </w:p>
    <w:tbl>
      <w:tblPr>
        <w:tblStyle w:val="2"/>
        <w:tblW w:w="871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72"/>
        <w:gridCol w:w="1107"/>
        <w:gridCol w:w="1113"/>
        <w:gridCol w:w="1123"/>
        <w:gridCol w:w="1250"/>
        <w:gridCol w:w="98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学年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区级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街镇级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校级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骨干</w:t>
            </w:r>
            <w:r>
              <w:rPr>
                <w:rFonts w:ascii="宋体" w:hAnsi="宋体"/>
                <w:color w:val="auto"/>
              </w:rPr>
              <w:t>教师与学科带头人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占教师总数百分比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学科带头人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优秀骨干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学科新星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区级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街镇、校级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20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202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2022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2023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（6）教育科研与课堂教学改革项目</w:t>
      </w: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84"/>
        <w:gridCol w:w="2803"/>
        <w:gridCol w:w="1044"/>
        <w:gridCol w:w="298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起止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时间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 奖 名 称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所属类别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（国、市、区、园）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900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r>
        <w:rPr>
          <w:rFonts w:hint="eastAsia"/>
          <w:b/>
          <w:bCs/>
          <w:sz w:val="24"/>
        </w:rPr>
        <w:t>注：统计</w:t>
      </w:r>
      <w:r>
        <w:rPr>
          <w:rFonts w:hint="eastAsia"/>
          <w:b/>
          <w:bCs/>
          <w:sz w:val="24"/>
          <w:lang w:eastAsia="zh-CN"/>
        </w:rPr>
        <w:t>年限</w:t>
      </w:r>
      <w:r>
        <w:rPr>
          <w:rFonts w:hint="eastAsia"/>
          <w:b/>
          <w:bCs/>
          <w:sz w:val="24"/>
        </w:rPr>
        <w:t>为</w:t>
      </w:r>
      <w:r>
        <w:rPr>
          <w:rFonts w:hint="eastAsia"/>
          <w:b/>
          <w:bCs/>
          <w:sz w:val="24"/>
          <w:lang w:val="en-US" w:eastAsia="zh-CN"/>
        </w:rPr>
        <w:t>2020</w:t>
      </w:r>
      <w:r>
        <w:rPr>
          <w:rFonts w:hint="eastAsia"/>
          <w:b/>
          <w:bCs/>
          <w:color w:val="auto"/>
          <w:sz w:val="24"/>
          <w:lang w:val="en-US" w:eastAsia="zh-CN"/>
        </w:rPr>
        <w:t>年9月</w:t>
      </w:r>
      <w:r>
        <w:rPr>
          <w:rFonts w:hint="eastAsia"/>
          <w:b/>
          <w:bCs/>
          <w:sz w:val="24"/>
          <w:lang w:val="en-US" w:eastAsia="zh-CN"/>
        </w:rPr>
        <w:t>至今</w:t>
      </w:r>
      <w:bookmarkStart w:id="0" w:name="_GoBack"/>
      <w:bookmarkEnd w:id="0"/>
    </w:p>
    <w:sectPr>
      <w:pgSz w:w="11906" w:h="16838"/>
      <w:pgMar w:top="986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DDAD2"/>
    <w:multiLevelType w:val="singleLevel"/>
    <w:tmpl w:val="945DDAD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WY0ZTM3YmM0MTZmMDFlMDVmMWI3YjdmNzE5M2YifQ=="/>
  </w:docVars>
  <w:rsids>
    <w:rsidRoot w:val="35713311"/>
    <w:rsid w:val="1B7B95C2"/>
    <w:rsid w:val="35713311"/>
    <w:rsid w:val="363B1024"/>
    <w:rsid w:val="3D762B6D"/>
    <w:rsid w:val="40D97C07"/>
    <w:rsid w:val="4A8518E9"/>
    <w:rsid w:val="4C79045C"/>
    <w:rsid w:val="63E35516"/>
    <w:rsid w:val="66AE2272"/>
    <w:rsid w:val="75013D3A"/>
    <w:rsid w:val="775D0E16"/>
    <w:rsid w:val="7E7EC2D6"/>
    <w:rsid w:val="FEAA8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479</Characters>
  <Lines>0</Lines>
  <Paragraphs>0</Paragraphs>
  <TotalTime>4</TotalTime>
  <ScaleCrop>false</ScaleCrop>
  <LinksUpToDate>false</LinksUpToDate>
  <CharactersWithSpaces>507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2022-06-25T22:47:00Z</dcterms:created>
  <dc:creator>jd</dc:creator>
  <cp:lastModifiedBy>user</cp:lastModifiedBy>
  <dcterms:modified xsi:type="dcterms:W3CDTF">2023-06-21T12:27:02Z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EF7AAF0592684E799839802AACE14D70_12</vt:lpwstr>
  </property>
</Properties>
</file>