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8E03" w14:textId="77777777" w:rsidR="00A00498" w:rsidRDefault="00000000">
      <w:pPr>
        <w:widowControl/>
        <w:spacing w:afterLines="100" w:after="312" w:line="499" w:lineRule="exact"/>
        <w:jc w:val="center"/>
        <w:rPr>
          <w:rFonts w:cs="宋体"/>
          <w:b/>
          <w:kern w:val="0"/>
          <w:sz w:val="38"/>
        </w:rPr>
      </w:pPr>
      <w:r>
        <w:rPr>
          <w:rFonts w:cs="宋体" w:hint="eastAsia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</w:t>
      </w:r>
      <w:r>
        <w:rPr>
          <w:rFonts w:cs="宋体" w:hint="eastAsia"/>
          <w:b/>
          <w:kern w:val="0"/>
          <w:sz w:val="38"/>
        </w:rPr>
        <w:t>5</w:t>
      </w:r>
      <w:r>
        <w:rPr>
          <w:rFonts w:cs="宋体" w:hint="eastAsia"/>
          <w:b/>
          <w:kern w:val="0"/>
          <w:sz w:val="38"/>
        </w:rPr>
        <w:t>学年第一</w:t>
      </w:r>
      <w:r>
        <w:rPr>
          <w:rFonts w:cs="宋体"/>
          <w:b/>
          <w:kern w:val="0"/>
          <w:sz w:val="38"/>
        </w:rPr>
        <w:t>学期</w:t>
      </w:r>
      <w:r>
        <w:rPr>
          <w:rFonts w:cs="宋体" w:hint="eastAsia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cs="宋体" w:hint="eastAsia"/>
          <w:b/>
          <w:kern w:val="0"/>
          <w:sz w:val="38"/>
        </w:rPr>
        <w:t>8</w:t>
      </w:r>
      <w:r>
        <w:rPr>
          <w:rFonts w:cs="宋体"/>
          <w:b/>
          <w:kern w:val="0"/>
          <w:sz w:val="38"/>
        </w:rPr>
        <w:t>周</w:t>
      </w:r>
      <w:r>
        <w:rPr>
          <w:rFonts w:cs="宋体" w:hint="eastAsia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cs="宋体" w:hint="eastAsia"/>
          <w:b/>
          <w:kern w:val="0"/>
          <w:sz w:val="38"/>
        </w:rPr>
        <w:t>表</w:t>
      </w:r>
    </w:p>
    <w:tbl>
      <w:tblPr>
        <w:tblStyle w:val="a7"/>
        <w:tblW w:w="14113" w:type="dxa"/>
        <w:tblInd w:w="-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97"/>
        <w:gridCol w:w="1353"/>
        <w:gridCol w:w="4530"/>
        <w:gridCol w:w="1984"/>
        <w:gridCol w:w="3686"/>
        <w:gridCol w:w="1063"/>
      </w:tblGrid>
      <w:tr w:rsidR="00A00498" w14:paraId="24A048C4" w14:textId="77777777">
        <w:trPr>
          <w:trHeight w:hRule="exact" w:val="510"/>
        </w:trPr>
        <w:tc>
          <w:tcPr>
            <w:tcW w:w="2850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3910C4F5" w14:textId="77777777" w:rsidR="00A00498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日期/时间</w:t>
            </w:r>
          </w:p>
        </w:tc>
        <w:tc>
          <w:tcPr>
            <w:tcW w:w="453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0C9DD" w14:textId="77777777" w:rsidR="00A00498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2CFB7A" w14:textId="77777777" w:rsidR="00A00498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68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B84925" w14:textId="77777777" w:rsidR="00A00498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063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BDAD167" w14:textId="77777777" w:rsidR="00A00498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A00498" w14:paraId="21559680" w14:textId="77777777">
        <w:trPr>
          <w:trHeight w:val="700"/>
        </w:trPr>
        <w:tc>
          <w:tcPr>
            <w:tcW w:w="1497" w:type="dxa"/>
            <w:vAlign w:val="center"/>
          </w:tcPr>
          <w:p w14:paraId="398D8699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21</w:t>
            </w:r>
            <w:r>
              <w:rPr>
                <w:rFonts w:cs="宋体" w:hint="eastAsia"/>
                <w:kern w:val="0"/>
              </w:rPr>
              <w:t>日</w:t>
            </w:r>
          </w:p>
          <w:p w14:paraId="05718070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6E590EE5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13:00</w:t>
            </w:r>
          </w:p>
        </w:tc>
        <w:tc>
          <w:tcPr>
            <w:tcW w:w="4530" w:type="dxa"/>
            <w:vAlign w:val="center"/>
          </w:tcPr>
          <w:p w14:paraId="699D4899" w14:textId="77777777" w:rsidR="00A00498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第十四届教育科研骨干班导师交叉指导（导师王洪明、潘琼组）</w:t>
            </w:r>
          </w:p>
        </w:tc>
        <w:tc>
          <w:tcPr>
            <w:tcW w:w="1984" w:type="dxa"/>
            <w:vAlign w:val="center"/>
          </w:tcPr>
          <w:p w14:paraId="51F6F484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C-311</w:t>
            </w:r>
          </w:p>
        </w:tc>
        <w:tc>
          <w:tcPr>
            <w:tcW w:w="3686" w:type="dxa"/>
            <w:vAlign w:val="center"/>
          </w:tcPr>
          <w:p w14:paraId="0A0F4B1E" w14:textId="77777777" w:rsidR="00A00498" w:rsidRDefault="00000000">
            <w:pPr>
              <w:tabs>
                <w:tab w:val="left" w:pos="312"/>
              </w:tabs>
              <w:jc w:val="center"/>
            </w:pPr>
            <w:r>
              <w:t>导师带教学员</w:t>
            </w:r>
          </w:p>
        </w:tc>
        <w:tc>
          <w:tcPr>
            <w:tcW w:w="1063" w:type="dxa"/>
            <w:vAlign w:val="center"/>
          </w:tcPr>
          <w:p w14:paraId="07C1653D" w14:textId="77777777" w:rsidR="00A00498" w:rsidRDefault="00A00498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00498" w14:paraId="03ABB8AA" w14:textId="77777777">
        <w:trPr>
          <w:trHeight w:val="700"/>
        </w:trPr>
        <w:tc>
          <w:tcPr>
            <w:tcW w:w="1497" w:type="dxa"/>
            <w:vAlign w:val="center"/>
          </w:tcPr>
          <w:p w14:paraId="6B7B6EF6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21</w:t>
            </w:r>
            <w:r>
              <w:rPr>
                <w:rFonts w:cs="宋体" w:hint="eastAsia"/>
                <w:kern w:val="0"/>
              </w:rPr>
              <w:t>日</w:t>
            </w:r>
          </w:p>
          <w:p w14:paraId="795CB1A0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74173471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13:30</w:t>
            </w:r>
          </w:p>
        </w:tc>
        <w:tc>
          <w:tcPr>
            <w:tcW w:w="4530" w:type="dxa"/>
            <w:vAlign w:val="center"/>
          </w:tcPr>
          <w:p w14:paraId="3943D3DA" w14:textId="77777777" w:rsidR="00A00498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区级重点课题《</w:t>
            </w:r>
            <w:r>
              <w:rPr>
                <w:rFonts w:cs="宋体" w:hint="eastAsia"/>
                <w:sz w:val="21"/>
              </w:rPr>
              <w:t>双新背景下单元差异化教学设计与实施研究</w:t>
            </w:r>
            <w:r>
              <w:rPr>
                <w:rFonts w:cs="宋体"/>
                <w:sz w:val="21"/>
              </w:rPr>
              <w:t>》（</w:t>
            </w:r>
            <w:r>
              <w:rPr>
                <w:rFonts w:cs="宋体"/>
                <w:sz w:val="21"/>
              </w:rPr>
              <w:t>JA2413</w:t>
            </w:r>
            <w:r>
              <w:rPr>
                <w:rFonts w:cs="宋体"/>
                <w:sz w:val="21"/>
              </w:rPr>
              <w:t>）中期论证</w:t>
            </w:r>
          </w:p>
        </w:tc>
        <w:tc>
          <w:tcPr>
            <w:tcW w:w="1984" w:type="dxa"/>
            <w:vAlign w:val="center"/>
          </w:tcPr>
          <w:p w14:paraId="7A233552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 w:rsidRPr="00112CDE">
              <w:rPr>
                <w:rFonts w:cs="宋体" w:hint="eastAsia"/>
                <w:kern w:val="0"/>
              </w:rPr>
              <w:t>疁城实验学校</w:t>
            </w:r>
          </w:p>
        </w:tc>
        <w:tc>
          <w:tcPr>
            <w:tcW w:w="3686" w:type="dxa"/>
            <w:vAlign w:val="center"/>
          </w:tcPr>
          <w:p w14:paraId="33C196E8" w14:textId="77777777" w:rsidR="00A00498" w:rsidRDefault="00000000">
            <w:pPr>
              <w:tabs>
                <w:tab w:val="left" w:pos="312"/>
              </w:tabs>
              <w:jc w:val="center"/>
            </w:pPr>
            <w:r>
              <w:rPr>
                <w:rFonts w:cs="宋体" w:hint="eastAsia"/>
                <w:lang w:bidi="ar"/>
              </w:rPr>
              <w:t>论证专家、学段科研员、课题组成员</w:t>
            </w:r>
          </w:p>
        </w:tc>
        <w:tc>
          <w:tcPr>
            <w:tcW w:w="1063" w:type="dxa"/>
            <w:vAlign w:val="center"/>
          </w:tcPr>
          <w:p w14:paraId="24C70F89" w14:textId="77777777" w:rsidR="00A00498" w:rsidRDefault="00A00498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00498" w14:paraId="076047F3" w14:textId="77777777">
        <w:trPr>
          <w:trHeight w:val="700"/>
        </w:trPr>
        <w:tc>
          <w:tcPr>
            <w:tcW w:w="1497" w:type="dxa"/>
            <w:vAlign w:val="center"/>
          </w:tcPr>
          <w:p w14:paraId="6DD80694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21</w:t>
            </w:r>
            <w:r>
              <w:rPr>
                <w:rFonts w:cs="宋体" w:hint="eastAsia"/>
                <w:kern w:val="0"/>
              </w:rPr>
              <w:t>日</w:t>
            </w:r>
          </w:p>
          <w:p w14:paraId="13815E25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65056703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13:30</w:t>
            </w:r>
          </w:p>
        </w:tc>
        <w:tc>
          <w:tcPr>
            <w:tcW w:w="4530" w:type="dxa"/>
            <w:vAlign w:val="center"/>
          </w:tcPr>
          <w:p w14:paraId="1B4DD96D" w14:textId="77777777" w:rsidR="00A00498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区级重点课题《指向科学思维的初中物理单元学习评价研究》（</w:t>
            </w:r>
            <w:r>
              <w:rPr>
                <w:rFonts w:cs="宋体"/>
                <w:sz w:val="21"/>
              </w:rPr>
              <w:t>JA2406</w:t>
            </w:r>
            <w:r>
              <w:rPr>
                <w:rFonts w:cs="宋体"/>
                <w:sz w:val="21"/>
              </w:rPr>
              <w:t>）中期论证</w:t>
            </w:r>
          </w:p>
        </w:tc>
        <w:tc>
          <w:tcPr>
            <w:tcW w:w="1984" w:type="dxa"/>
            <w:vAlign w:val="center"/>
          </w:tcPr>
          <w:p w14:paraId="149ADD54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中科院实验学校</w:t>
            </w:r>
          </w:p>
        </w:tc>
        <w:tc>
          <w:tcPr>
            <w:tcW w:w="3686" w:type="dxa"/>
            <w:vAlign w:val="center"/>
          </w:tcPr>
          <w:p w14:paraId="142991DF" w14:textId="77777777" w:rsidR="00A00498" w:rsidRDefault="00000000">
            <w:pPr>
              <w:tabs>
                <w:tab w:val="left" w:pos="312"/>
              </w:tabs>
              <w:jc w:val="center"/>
            </w:pPr>
            <w:r>
              <w:rPr>
                <w:rFonts w:cs="宋体" w:hint="eastAsia"/>
                <w:lang w:bidi="ar"/>
              </w:rPr>
              <w:t>论证专家、学段科研员、课题组成员</w:t>
            </w:r>
          </w:p>
        </w:tc>
        <w:tc>
          <w:tcPr>
            <w:tcW w:w="1063" w:type="dxa"/>
            <w:vAlign w:val="center"/>
          </w:tcPr>
          <w:p w14:paraId="19CDCDE3" w14:textId="77777777" w:rsidR="00A00498" w:rsidRDefault="00A00498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00498" w14:paraId="134BE1D1" w14:textId="77777777">
        <w:trPr>
          <w:trHeight w:val="700"/>
        </w:trPr>
        <w:tc>
          <w:tcPr>
            <w:tcW w:w="1497" w:type="dxa"/>
            <w:vAlign w:val="center"/>
          </w:tcPr>
          <w:p w14:paraId="13B4D786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21</w:t>
            </w:r>
            <w:r>
              <w:rPr>
                <w:rFonts w:cs="宋体" w:hint="eastAsia"/>
                <w:kern w:val="0"/>
              </w:rPr>
              <w:t>日</w:t>
            </w:r>
          </w:p>
          <w:p w14:paraId="1BBCE388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3871A68F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13:30</w:t>
            </w:r>
          </w:p>
        </w:tc>
        <w:tc>
          <w:tcPr>
            <w:tcW w:w="4530" w:type="dxa"/>
            <w:vAlign w:val="center"/>
          </w:tcPr>
          <w:p w14:paraId="7B0F80BB" w14:textId="77777777" w:rsidR="00A00498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新任科研室主任培训（学校科研规划交流）</w:t>
            </w:r>
          </w:p>
        </w:tc>
        <w:tc>
          <w:tcPr>
            <w:tcW w:w="1984" w:type="dxa"/>
            <w:vAlign w:val="center"/>
          </w:tcPr>
          <w:p w14:paraId="1CCA7C66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C510</w:t>
            </w:r>
          </w:p>
        </w:tc>
        <w:tc>
          <w:tcPr>
            <w:tcW w:w="3686" w:type="dxa"/>
            <w:vAlign w:val="center"/>
          </w:tcPr>
          <w:p w14:paraId="1F130F47" w14:textId="77777777" w:rsidR="00A00498" w:rsidRDefault="00000000">
            <w:pPr>
              <w:tabs>
                <w:tab w:val="left" w:pos="312"/>
              </w:tabs>
              <w:jc w:val="center"/>
              <w:rPr>
                <w:rFonts w:cs="宋体"/>
                <w:lang w:bidi="ar"/>
              </w:rPr>
            </w:pPr>
            <w:r>
              <w:rPr>
                <w:rFonts w:cs="宋体"/>
                <w:lang w:bidi="ar"/>
              </w:rPr>
              <w:t>新任科研室主任</w:t>
            </w:r>
          </w:p>
        </w:tc>
        <w:tc>
          <w:tcPr>
            <w:tcW w:w="1063" w:type="dxa"/>
            <w:vAlign w:val="center"/>
          </w:tcPr>
          <w:p w14:paraId="393DCF71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详见钉钉群通知</w:t>
            </w:r>
          </w:p>
        </w:tc>
      </w:tr>
      <w:tr w:rsidR="00A00498" w14:paraId="3D582D2C" w14:textId="77777777">
        <w:trPr>
          <w:trHeight w:val="700"/>
        </w:trPr>
        <w:tc>
          <w:tcPr>
            <w:tcW w:w="1497" w:type="dxa"/>
            <w:vAlign w:val="center"/>
          </w:tcPr>
          <w:p w14:paraId="6122D881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22</w:t>
            </w:r>
            <w:r>
              <w:rPr>
                <w:rFonts w:cs="宋体" w:hint="eastAsia"/>
                <w:kern w:val="0"/>
              </w:rPr>
              <w:t>日</w:t>
            </w:r>
          </w:p>
          <w:p w14:paraId="10D8B4F1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（星期三）</w:t>
            </w:r>
          </w:p>
        </w:tc>
        <w:tc>
          <w:tcPr>
            <w:tcW w:w="1353" w:type="dxa"/>
            <w:vAlign w:val="center"/>
          </w:tcPr>
          <w:p w14:paraId="64A2407D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8:30</w:t>
            </w:r>
          </w:p>
        </w:tc>
        <w:tc>
          <w:tcPr>
            <w:tcW w:w="4530" w:type="dxa"/>
            <w:vAlign w:val="center"/>
          </w:tcPr>
          <w:p w14:paraId="3F90EB6E" w14:textId="77777777" w:rsidR="00A00498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第十四届教育科研骨干班导师交叉指导（导师杨文斌、陈璞组）</w:t>
            </w:r>
          </w:p>
        </w:tc>
        <w:tc>
          <w:tcPr>
            <w:tcW w:w="1984" w:type="dxa"/>
            <w:vAlign w:val="center"/>
          </w:tcPr>
          <w:p w14:paraId="35A4A3A4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C-311</w:t>
            </w:r>
          </w:p>
        </w:tc>
        <w:tc>
          <w:tcPr>
            <w:tcW w:w="3686" w:type="dxa"/>
            <w:vAlign w:val="center"/>
          </w:tcPr>
          <w:p w14:paraId="0826ABC4" w14:textId="77777777" w:rsidR="00A00498" w:rsidRDefault="00000000">
            <w:pPr>
              <w:tabs>
                <w:tab w:val="left" w:pos="312"/>
              </w:tabs>
              <w:jc w:val="center"/>
            </w:pPr>
            <w:r>
              <w:t>导师带教学员</w:t>
            </w:r>
          </w:p>
        </w:tc>
        <w:tc>
          <w:tcPr>
            <w:tcW w:w="1063" w:type="dxa"/>
            <w:vAlign w:val="center"/>
          </w:tcPr>
          <w:p w14:paraId="4E9821DE" w14:textId="77777777" w:rsidR="00A00498" w:rsidRDefault="00A00498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00498" w14:paraId="65A21B15" w14:textId="77777777">
        <w:trPr>
          <w:trHeight w:val="700"/>
        </w:trPr>
        <w:tc>
          <w:tcPr>
            <w:tcW w:w="1497" w:type="dxa"/>
            <w:vAlign w:val="center"/>
          </w:tcPr>
          <w:p w14:paraId="2AB76B70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2</w:t>
            </w:r>
            <w:r>
              <w:rPr>
                <w:rFonts w:cs="宋体"/>
                <w:kern w:val="0"/>
              </w:rPr>
              <w:t>5</w:t>
            </w:r>
            <w:r>
              <w:rPr>
                <w:rFonts w:cs="宋体" w:hint="eastAsia"/>
                <w:kern w:val="0"/>
              </w:rPr>
              <w:t>日</w:t>
            </w:r>
          </w:p>
          <w:p w14:paraId="59A160DB" w14:textId="77777777" w:rsidR="00A00498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</w:t>
            </w:r>
            <w:r>
              <w:rPr>
                <w:rFonts w:cs="宋体"/>
                <w:kern w:val="0"/>
              </w:rPr>
              <w:t>六</w:t>
            </w:r>
            <w:r>
              <w:rPr>
                <w:rFonts w:cs="宋体" w:hint="eastAsia"/>
                <w:kern w:val="0"/>
              </w:rPr>
              <w:t>）</w:t>
            </w:r>
          </w:p>
        </w:tc>
        <w:tc>
          <w:tcPr>
            <w:tcW w:w="1353" w:type="dxa"/>
            <w:vAlign w:val="center"/>
          </w:tcPr>
          <w:p w14:paraId="1F0DA21A" w14:textId="5D084D6F" w:rsidR="00A00498" w:rsidRDefault="00AF354D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8</w:t>
            </w:r>
            <w:r w:rsidR="00000000">
              <w:rPr>
                <w:rFonts w:cs="宋体"/>
                <w:kern w:val="0"/>
              </w:rPr>
              <w:t>:</w:t>
            </w:r>
            <w:r>
              <w:rPr>
                <w:rFonts w:cs="宋体" w:hint="eastAsia"/>
                <w:kern w:val="0"/>
              </w:rPr>
              <w:t>3</w:t>
            </w:r>
            <w:r w:rsidR="00000000">
              <w:rPr>
                <w:rFonts w:cs="宋体"/>
                <w:kern w:val="0"/>
              </w:rPr>
              <w:t>0</w:t>
            </w:r>
          </w:p>
        </w:tc>
        <w:tc>
          <w:tcPr>
            <w:tcW w:w="4530" w:type="dxa"/>
            <w:vAlign w:val="center"/>
          </w:tcPr>
          <w:p w14:paraId="6910928A" w14:textId="77777777" w:rsidR="00A00498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第十四届教育科研骨干班导师交叉指导（导师何永红、崔岚组）</w:t>
            </w:r>
          </w:p>
        </w:tc>
        <w:tc>
          <w:tcPr>
            <w:tcW w:w="1984" w:type="dxa"/>
            <w:vAlign w:val="center"/>
          </w:tcPr>
          <w:p w14:paraId="3BD2A2D5" w14:textId="77777777" w:rsidR="00A00498" w:rsidRDefault="00000000">
            <w:pPr>
              <w:tabs>
                <w:tab w:val="left" w:pos="312"/>
              </w:tabs>
              <w:jc w:val="center"/>
            </w:pPr>
            <w:r>
              <w:t>线上</w:t>
            </w:r>
          </w:p>
        </w:tc>
        <w:tc>
          <w:tcPr>
            <w:tcW w:w="3686" w:type="dxa"/>
            <w:vAlign w:val="center"/>
          </w:tcPr>
          <w:p w14:paraId="1ABD9208" w14:textId="77777777" w:rsidR="00A00498" w:rsidRDefault="00000000">
            <w:pPr>
              <w:tabs>
                <w:tab w:val="left" w:pos="312"/>
              </w:tabs>
              <w:jc w:val="center"/>
            </w:pPr>
            <w:r>
              <w:t>导师带教学员</w:t>
            </w:r>
          </w:p>
        </w:tc>
        <w:tc>
          <w:tcPr>
            <w:tcW w:w="1063" w:type="dxa"/>
            <w:vAlign w:val="center"/>
          </w:tcPr>
          <w:p w14:paraId="75980FC6" w14:textId="77777777" w:rsidR="00A00498" w:rsidRDefault="00A00498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</w:tbl>
    <w:p w14:paraId="16F5F416" w14:textId="77777777" w:rsidR="00A00498" w:rsidRDefault="00A00498"/>
    <w:sectPr w:rsidR="00A00498">
      <w:pgSz w:w="16837" w:h="11905" w:orient="landscape"/>
      <w:pgMar w:top="1134" w:right="1440" w:bottom="1134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B8"/>
    <w:rsid w:val="D4FD0D2E"/>
    <w:rsid w:val="000015A2"/>
    <w:rsid w:val="00005210"/>
    <w:rsid w:val="00025ECF"/>
    <w:rsid w:val="00044848"/>
    <w:rsid w:val="000617A5"/>
    <w:rsid w:val="000741DB"/>
    <w:rsid w:val="00076975"/>
    <w:rsid w:val="000A2DBB"/>
    <w:rsid w:val="000C6E96"/>
    <w:rsid w:val="000F3D9B"/>
    <w:rsid w:val="00112CDE"/>
    <w:rsid w:val="0014270D"/>
    <w:rsid w:val="00176768"/>
    <w:rsid w:val="001C5C98"/>
    <w:rsid w:val="001E6637"/>
    <w:rsid w:val="001F19D4"/>
    <w:rsid w:val="002119F1"/>
    <w:rsid w:val="00221068"/>
    <w:rsid w:val="00257292"/>
    <w:rsid w:val="00265E70"/>
    <w:rsid w:val="002949FA"/>
    <w:rsid w:val="002A54A0"/>
    <w:rsid w:val="002B072A"/>
    <w:rsid w:val="002B086D"/>
    <w:rsid w:val="002B4D0C"/>
    <w:rsid w:val="00314C80"/>
    <w:rsid w:val="00333159"/>
    <w:rsid w:val="00347554"/>
    <w:rsid w:val="00375AB3"/>
    <w:rsid w:val="0039012F"/>
    <w:rsid w:val="003F1048"/>
    <w:rsid w:val="0040029E"/>
    <w:rsid w:val="004018C9"/>
    <w:rsid w:val="00410028"/>
    <w:rsid w:val="00423CEB"/>
    <w:rsid w:val="00437A8C"/>
    <w:rsid w:val="00446CCC"/>
    <w:rsid w:val="004615BE"/>
    <w:rsid w:val="004D144C"/>
    <w:rsid w:val="004D7602"/>
    <w:rsid w:val="004E3550"/>
    <w:rsid w:val="004F43A0"/>
    <w:rsid w:val="005073F7"/>
    <w:rsid w:val="00541224"/>
    <w:rsid w:val="00541507"/>
    <w:rsid w:val="0057295B"/>
    <w:rsid w:val="005D3481"/>
    <w:rsid w:val="005F02BE"/>
    <w:rsid w:val="0060038B"/>
    <w:rsid w:val="00655517"/>
    <w:rsid w:val="00663311"/>
    <w:rsid w:val="00666D58"/>
    <w:rsid w:val="00676524"/>
    <w:rsid w:val="006A2282"/>
    <w:rsid w:val="006B1535"/>
    <w:rsid w:val="006B4518"/>
    <w:rsid w:val="006D12C4"/>
    <w:rsid w:val="006D745E"/>
    <w:rsid w:val="0073396E"/>
    <w:rsid w:val="00794D4C"/>
    <w:rsid w:val="007D4CC3"/>
    <w:rsid w:val="007D69A3"/>
    <w:rsid w:val="007F4E9B"/>
    <w:rsid w:val="00811A8D"/>
    <w:rsid w:val="008465AA"/>
    <w:rsid w:val="00862F7B"/>
    <w:rsid w:val="00876381"/>
    <w:rsid w:val="008869D1"/>
    <w:rsid w:val="008A0C76"/>
    <w:rsid w:val="008B31D7"/>
    <w:rsid w:val="008C7CC7"/>
    <w:rsid w:val="0091528E"/>
    <w:rsid w:val="009210E8"/>
    <w:rsid w:val="00923AFA"/>
    <w:rsid w:val="00983879"/>
    <w:rsid w:val="009A0D8D"/>
    <w:rsid w:val="009C1426"/>
    <w:rsid w:val="009F1113"/>
    <w:rsid w:val="00A00498"/>
    <w:rsid w:val="00A01F85"/>
    <w:rsid w:val="00A15FE3"/>
    <w:rsid w:val="00A612EC"/>
    <w:rsid w:val="00AD1E4D"/>
    <w:rsid w:val="00AF354D"/>
    <w:rsid w:val="00B02A14"/>
    <w:rsid w:val="00B3559A"/>
    <w:rsid w:val="00B71793"/>
    <w:rsid w:val="00B841A2"/>
    <w:rsid w:val="00BD0302"/>
    <w:rsid w:val="00BF61D4"/>
    <w:rsid w:val="00C011C4"/>
    <w:rsid w:val="00C02F3B"/>
    <w:rsid w:val="00C332B8"/>
    <w:rsid w:val="00C45899"/>
    <w:rsid w:val="00C62EDF"/>
    <w:rsid w:val="00C70AE7"/>
    <w:rsid w:val="00C8682A"/>
    <w:rsid w:val="00CA3726"/>
    <w:rsid w:val="00CD32A1"/>
    <w:rsid w:val="00CD4076"/>
    <w:rsid w:val="00CD659D"/>
    <w:rsid w:val="00D25F5C"/>
    <w:rsid w:val="00D2760E"/>
    <w:rsid w:val="00D40ED6"/>
    <w:rsid w:val="00D600F8"/>
    <w:rsid w:val="00D70106"/>
    <w:rsid w:val="00DA44F3"/>
    <w:rsid w:val="00E05C98"/>
    <w:rsid w:val="00E37241"/>
    <w:rsid w:val="00E74D0D"/>
    <w:rsid w:val="00EF3CB6"/>
    <w:rsid w:val="00F107F3"/>
    <w:rsid w:val="00F1390A"/>
    <w:rsid w:val="00F32430"/>
    <w:rsid w:val="00F53C45"/>
    <w:rsid w:val="00F71BCE"/>
    <w:rsid w:val="00F90A25"/>
    <w:rsid w:val="00FB33C8"/>
    <w:rsid w:val="3E9C84B3"/>
    <w:rsid w:val="77FD2A79"/>
    <w:rsid w:val="7B7E53D7"/>
    <w:rsid w:val="7F57223C"/>
    <w:rsid w:val="7F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B6438"/>
  <w15:docId w15:val="{122A1326-1A22-42F5-83DE-FD5A9D89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宋体" w:hAnsi="宋体" w:hint="eastAsia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a8">
    <w:name w:val="页脚 字符"/>
    <w:basedOn w:val="a0"/>
    <w:qFormat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qFormat/>
    <w:rPr>
      <w:rFonts w:ascii="Times New Roman" w:eastAsia="宋体" w:hAnsi="Times New Roman" w:cs="Times New Roman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251</Characters>
  <Application>Microsoft Office Word</Application>
  <DocSecurity>0</DocSecurity>
  <Lines>35</Lines>
  <Paragraphs>46</Paragraphs>
  <ScaleCrop>false</ScaleCrop>
  <Company>HP Inc.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彦雨 何</cp:lastModifiedBy>
  <cp:revision>6</cp:revision>
  <dcterms:created xsi:type="dcterms:W3CDTF">2024-09-12T09:42:00Z</dcterms:created>
  <dcterms:modified xsi:type="dcterms:W3CDTF">2025-10-19T16:02:00Z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9e9d331e80b3419b9772ef0b71df3f3f_23</vt:lpwstr>
  </property>
</Properties>
</file>