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b/>
          <w:sz w:val="28"/>
        </w:rPr>
      </w:pPr>
      <w:bookmarkStart w:id="0" w:name="_GoBack"/>
      <w:r>
        <w:rPr>
          <w:rFonts w:hint="eastAsia" w:ascii="仿宋_GB2312" w:eastAsia="仿宋_GB2312"/>
          <w:b/>
          <w:sz w:val="28"/>
        </w:rPr>
        <w:t>附件3：餐饮公司名称、账号及联系电话</w:t>
      </w:r>
    </w:p>
    <w:bookmarkEnd w:id="0"/>
    <w:p>
      <w:pPr>
        <w:spacing w:line="24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公司名称：上海兴文餐饮有限公司；税号：91310114756974921</w:t>
      </w:r>
      <w:r>
        <w:rPr>
          <w:rFonts w:ascii="仿宋_GB2312" w:eastAsia="仿宋_GB2312"/>
          <w:sz w:val="28"/>
        </w:rPr>
        <w:t>U；</w:t>
      </w:r>
    </w:p>
    <w:p>
      <w:pPr>
        <w:spacing w:line="24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账号：32724508010157167；开户行：上海农商银行嘉西支行；</w:t>
      </w:r>
    </w:p>
    <w:p>
      <w:pPr>
        <w:spacing w:line="24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电话：59918577；地址：嘉定回城南路1982号。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3B8601D1"/>
    <w:rsid w:val="3B8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2023-03-02T02:29:00Z</dcterms:created>
  <dc:creator>草头</dc:creator>
  <cp:lastModifiedBy>草头</cp:lastModifiedBy>
  <dcterms:modified xsi:type="dcterms:W3CDTF">2023-03-02T02:29:31Z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0C558E06BF284574B9F05D5827B13973</vt:lpwstr>
  </property>
</Properties>
</file>