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D39B" w14:textId="72004E10" w:rsidR="00724B2A" w:rsidRDefault="00EA3CC4">
      <w:pPr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</w:t>
      </w:r>
      <w:r w:rsidR="00B53D80">
        <w:rPr>
          <w:rFonts w:asciiTheme="minorEastAsia" w:hAnsiTheme="minorEastAsia" w:hint="eastAsia"/>
          <w:b/>
          <w:sz w:val="32"/>
        </w:rPr>
        <w:t>1</w:t>
      </w:r>
      <w:r w:rsidR="00AE7727">
        <w:rPr>
          <w:rFonts w:asciiTheme="minorEastAsia" w:hAnsiTheme="minorEastAsia" w:hint="eastAsia"/>
          <w:b/>
          <w:sz w:val="32"/>
        </w:rPr>
        <w:t>7</w:t>
      </w:r>
      <w:r>
        <w:rPr>
          <w:rFonts w:asciiTheme="minorEastAsia" w:hAnsiTheme="minorEastAsia" w:hint="eastAsia"/>
          <w:b/>
          <w:sz w:val="32"/>
        </w:rPr>
        <w:t>周小学教研活动安排</w:t>
      </w:r>
    </w:p>
    <w:p w14:paraId="05409FF4" w14:textId="3BAD74DC" w:rsidR="00724B2A" w:rsidRDefault="00EA3CC4">
      <w:pPr>
        <w:rPr>
          <w:rFonts w:asciiTheme="minorEastAsia" w:hAnsiTheme="minorEastAsia" w:hint="eastAsia"/>
          <w:b/>
          <w:bCs/>
          <w:sz w:val="24"/>
          <w:szCs w:val="22"/>
        </w:rPr>
      </w:pPr>
      <w:r>
        <w:rPr>
          <w:rFonts w:asciiTheme="minorEastAsia" w:hAnsiTheme="minorEastAsia" w:hint="eastAsia"/>
          <w:b/>
          <w:bCs/>
          <w:sz w:val="24"/>
          <w:szCs w:val="22"/>
        </w:rPr>
        <w:t>第</w:t>
      </w:r>
      <w:r w:rsidR="00B53D80">
        <w:rPr>
          <w:rFonts w:asciiTheme="minorEastAsia" w:hAnsiTheme="minorEastAsia" w:hint="eastAsia"/>
          <w:b/>
          <w:bCs/>
          <w:sz w:val="24"/>
          <w:szCs w:val="22"/>
        </w:rPr>
        <w:t>1</w:t>
      </w:r>
      <w:r w:rsidR="00AE7727">
        <w:rPr>
          <w:rFonts w:asciiTheme="minorEastAsia" w:hAnsiTheme="minorEastAsia" w:hint="eastAsia"/>
          <w:b/>
          <w:bCs/>
          <w:sz w:val="24"/>
          <w:szCs w:val="22"/>
        </w:rPr>
        <w:t>7</w:t>
      </w:r>
      <w:r>
        <w:rPr>
          <w:rFonts w:asciiTheme="minorEastAsia" w:hAnsiTheme="minorEastAsia" w:hint="eastAsia"/>
          <w:b/>
          <w:bCs/>
          <w:sz w:val="24"/>
          <w:szCs w:val="22"/>
        </w:rPr>
        <w:t>周（</w:t>
      </w:r>
      <w:r w:rsidR="00E44593" w:rsidRPr="00E44593">
        <w:rPr>
          <w:rFonts w:asciiTheme="minorEastAsia" w:hAnsiTheme="minorEastAsia" w:hint="eastAsia"/>
          <w:b/>
          <w:bCs/>
          <w:sz w:val="24"/>
        </w:rPr>
        <w:t>2024年12月</w:t>
      </w:r>
      <w:r w:rsidR="00AE7727">
        <w:rPr>
          <w:rFonts w:asciiTheme="minorEastAsia" w:hAnsiTheme="minorEastAsia" w:hint="eastAsia"/>
          <w:b/>
          <w:bCs/>
          <w:sz w:val="24"/>
        </w:rPr>
        <w:t>23</w:t>
      </w:r>
      <w:r w:rsidR="00E44593" w:rsidRPr="00E44593">
        <w:rPr>
          <w:rFonts w:asciiTheme="minorEastAsia" w:hAnsiTheme="minorEastAsia" w:hint="eastAsia"/>
          <w:b/>
          <w:bCs/>
          <w:sz w:val="24"/>
        </w:rPr>
        <w:t>日-12月</w:t>
      </w:r>
      <w:r w:rsidR="00AE7727">
        <w:rPr>
          <w:rFonts w:asciiTheme="minorEastAsia" w:hAnsiTheme="minorEastAsia" w:hint="eastAsia"/>
          <w:b/>
          <w:bCs/>
          <w:sz w:val="24"/>
        </w:rPr>
        <w:t>27</w:t>
      </w:r>
      <w:r w:rsidR="00E44593" w:rsidRPr="00E44593">
        <w:rPr>
          <w:rFonts w:asciiTheme="minorEastAsia" w:hAnsiTheme="minorEastAsia" w:hint="eastAsia"/>
          <w:b/>
          <w:bCs/>
          <w:sz w:val="24"/>
        </w:rPr>
        <w:t>日</w:t>
      </w:r>
      <w:r>
        <w:rPr>
          <w:rFonts w:asciiTheme="minorEastAsia" w:hAnsiTheme="minorEastAsia" w:hint="eastAsia"/>
          <w:b/>
          <w:bCs/>
          <w:sz w:val="24"/>
          <w:szCs w:val="22"/>
        </w:rPr>
        <w:t>）</w:t>
      </w:r>
    </w:p>
    <w:tbl>
      <w:tblPr>
        <w:tblStyle w:val="a6"/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686"/>
        <w:gridCol w:w="3686"/>
        <w:gridCol w:w="3689"/>
        <w:gridCol w:w="1622"/>
      </w:tblGrid>
      <w:tr w:rsidR="008F09A4" w14:paraId="4385B6E4" w14:textId="77777777" w:rsidTr="00846C9E">
        <w:trPr>
          <w:trHeight w:val="44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B45016D" w14:textId="77777777" w:rsidR="00724B2A" w:rsidRDefault="00EA3CC4">
            <w:pPr>
              <w:jc w:val="center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日期/时间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1546566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学科活动内容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DC2D9BD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网络服务器或地址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1727FFC7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出席对象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48C4025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备注</w:t>
            </w:r>
          </w:p>
        </w:tc>
      </w:tr>
      <w:tr w:rsidR="00AE7727" w14:paraId="78601EEB" w14:textId="77777777" w:rsidTr="00846C9E">
        <w:trPr>
          <w:trHeight w:val="63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5D71BAAE" w14:textId="77777777" w:rsidR="00AE7727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12月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日（周二）</w:t>
            </w:r>
          </w:p>
          <w:p w14:paraId="0EDC2997" w14:textId="6F138E42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0417A612" w14:textId="5C456D24" w:rsidR="00AE7727" w:rsidRPr="00F6598C" w:rsidRDefault="00AE7727" w:rsidP="00AE7727">
            <w:pPr>
              <w:widowControl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双新推进：三年级数学教研活动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C5DD2E7" w14:textId="4E00B3F1" w:rsidR="00AE7727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腾讯会议</w:t>
            </w:r>
          </w:p>
          <w:p w14:paraId="1A4AA0B0" w14:textId="56709FAA" w:rsidR="00AE7727" w:rsidRPr="00F6598C" w:rsidRDefault="00AE7727" w:rsidP="00AE772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481-870-355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72A90B5D" w14:textId="307EBBAB" w:rsidR="00AE7727" w:rsidRPr="003C2807" w:rsidRDefault="00AE7727" w:rsidP="00AE7727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各校三年级数学任课教师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A25D4C3" w14:textId="0868E907" w:rsidR="00AE7727" w:rsidRPr="00F6598C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27" w14:paraId="4945A251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7EF7E41" w14:textId="77777777" w:rsidR="00AE7727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12月24日（周二）</w:t>
            </w:r>
          </w:p>
          <w:p w14:paraId="70A09372" w14:textId="59CB3763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13:30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B456277" w14:textId="6418BE82" w:rsidR="00AE7727" w:rsidRPr="00F6598C" w:rsidRDefault="00AE7727" w:rsidP="00AE7727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“智启未来，赋能成长——上海市小学人工智能课程的实践探索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2451707F" w14:textId="77777777" w:rsidR="00AE7727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杨浦区教育学院</w:t>
            </w:r>
          </w:p>
          <w:p w14:paraId="0FDF585C" w14:textId="635587DC" w:rsidR="00AE7727" w:rsidRPr="00F6598C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（抚顺路340号）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064D6ED5" w14:textId="08F252EF" w:rsidR="00AE7727" w:rsidRPr="003C2807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城中路小学 朱俊；朱桥学校 肖斌；嘉一附小 刘露露；华江小学 卞嘉磊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A197B3" w14:textId="34A44071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27" w14:paraId="5DB7F00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6349E6F3" w14:textId="77777777" w:rsidR="00AE7727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12月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  <w:lang w:eastAsia="zh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日（周三）</w:t>
            </w:r>
          </w:p>
          <w:p w14:paraId="07D5BBDE" w14:textId="252DE4ED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  <w:lang w:eastAsia="zh"/>
              </w:rPr>
              <w:t>45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2D94E627" w14:textId="6CB41A1B" w:rsidR="00AE7727" w:rsidRPr="00F6598C" w:rsidRDefault="00AE7727" w:rsidP="00AE7727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聚焦双新推进 落实课堂实践——小学音乐教研活动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71E9875" w14:textId="77777777" w:rsidR="00AE7727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上海市嘉定区清水路小学</w:t>
            </w:r>
          </w:p>
          <w:p w14:paraId="444E29FA" w14:textId="7BCBA128" w:rsidR="00AE7727" w:rsidRPr="00F6598C" w:rsidRDefault="00AE7727" w:rsidP="00AE7727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小剧场（科技楼4楼）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53645D0F" w14:textId="77777777" w:rsidR="00AE7727" w:rsidRDefault="00AE7727" w:rsidP="00AE7727">
            <w:pPr>
              <w:widowControl/>
              <w:numPr>
                <w:ilvl w:val="0"/>
                <w:numId w:val="42"/>
              </w:numPr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每校一名一年级任课教师；</w:t>
            </w:r>
          </w:p>
          <w:p w14:paraId="4C52F82B" w14:textId="77777777" w:rsidR="00AE7727" w:rsidRDefault="00AE7727" w:rsidP="00AE7727">
            <w:pPr>
              <w:widowControl/>
              <w:numPr>
                <w:ilvl w:val="0"/>
                <w:numId w:val="42"/>
              </w:numPr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2024学年新入职教师；</w:t>
            </w:r>
          </w:p>
          <w:p w14:paraId="05AD446D" w14:textId="582EE77E" w:rsidR="00AE7727" w:rsidRPr="003C2807" w:rsidRDefault="00AE7727" w:rsidP="00AE7727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eastAsia="zh"/>
              </w:rPr>
              <w:t>部分教师代表：练川实验 全瑜、华亭学校 刘爽、紫荆小学 刘若男、莫佳欣、安亭小学 黄湘程、封浜小学 王红英、疁城实验 曹佳玲、星慧小学 袁菲阳 肖雨馨、交大实验 赵绎。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26AC96" w14:textId="037FA30E" w:rsidR="00AE7727" w:rsidRPr="00F6598C" w:rsidRDefault="00AE7727" w:rsidP="00AE7727">
            <w:pPr>
              <w:widowControl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因用餐场地限制，学校无法提供午餐，请各位老师自行解决</w:t>
            </w:r>
          </w:p>
        </w:tc>
      </w:tr>
      <w:tr w:rsidR="00AE7727" w14:paraId="32AEE05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CBA14D0" w14:textId="77777777" w:rsidR="00AE7727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12月26日（周四）</w:t>
            </w:r>
          </w:p>
          <w:p w14:paraId="71C45BC5" w14:textId="59BD1C4B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5018A22" w14:textId="46F353F2" w:rsidR="00AE7727" w:rsidRPr="00F6598C" w:rsidRDefault="00AE7727" w:rsidP="00AE7727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2024开源硬件课程资源开发研究项目嘉定区项目展示活动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7DA89129" w14:textId="77777777" w:rsidR="00AE7727" w:rsidRDefault="00AE7727" w:rsidP="00AE772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上海外国语大学嘉定外国语学校</w:t>
            </w:r>
          </w:p>
          <w:p w14:paraId="771CEDAD" w14:textId="46D5C044" w:rsidR="00AE7727" w:rsidRPr="00F6598C" w:rsidRDefault="00AE7727" w:rsidP="00AE7727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思原楼A107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5B670A0F" w14:textId="77777777" w:rsidR="00AE7727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1.项目校教师：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上外嘉外 黄丽峰、赵雅雯；城中路小学 朱俊；古猗小学 王莉莉；外冈小学 侯佳庆；</w:t>
            </w:r>
          </w:p>
          <w:p w14:paraId="50BCD71F" w14:textId="77777777" w:rsidR="00AE7727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2.嘉定区小学人工智能课程中心组：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华江小学 卞嘉磊；朱桥学校 肖斌；安师附小 许春林；</w:t>
            </w:r>
          </w:p>
          <w:p w14:paraId="2BD6EFF3" w14:textId="413A29A2" w:rsidR="00AE7727" w:rsidRPr="003C2807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</w:rPr>
              <w:t>安亭学区人工智能课程任课教师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FBFF88B" w14:textId="77777777" w:rsidR="00AE7727" w:rsidRPr="00F6598C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27" w14:paraId="1F3DE27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E8B38CC" w14:textId="77777777" w:rsidR="00AE7727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12月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（周四）</w:t>
            </w:r>
          </w:p>
          <w:p w14:paraId="79E1162F" w14:textId="3E0EF76D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B1D0C33" w14:textId="5F36DA40" w:rsidR="00AE7727" w:rsidRPr="00F6598C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作业项目：小学英语高年级作业设计研讨活动&amp;论文交流活动（上海嘉定区世外学校 赵静远 《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例谈英语活动观下以素养为导向的阅读活动实施路径 </w:t>
            </w:r>
            <w:r>
              <w:rPr>
                <w:rFonts w:ascii="宋体" w:eastAsia="宋体" w:hAnsi="宋体" w:cs="宋体"/>
                <w:kern w:val="0"/>
                <w:szCs w:val="21"/>
              </w:rPr>
              <w:t>》）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52675EF" w14:textId="77777777" w:rsidR="00AE7727" w:rsidRDefault="00AE7727" w:rsidP="00AE772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上海市嘉定区戬浜学校</w:t>
            </w:r>
          </w:p>
          <w:p w14:paraId="3469D592" w14:textId="3F873AA6" w:rsidR="00AE7727" w:rsidRPr="00F6598C" w:rsidRDefault="00AE7727" w:rsidP="00AE7727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阶梯教室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5B332219" w14:textId="22904849" w:rsidR="00AE7727" w:rsidRPr="003C2807" w:rsidRDefault="00AE7727" w:rsidP="00AE7727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</w:rPr>
              <w:t>区作业资源建设项目学校教师代表 2.其它各校教研组长。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3AFEDAD" w14:textId="77777777" w:rsidR="00AE7727" w:rsidRPr="00F6598C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27" w14:paraId="4620D514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4B53A3FD" w14:textId="77777777" w:rsidR="00AE7727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lastRenderedPageBreak/>
              <w:t>12月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（周四）</w:t>
            </w:r>
          </w:p>
          <w:p w14:paraId="080C8E5C" w14:textId="62C70C6E" w:rsidR="00AE7727" w:rsidRPr="00F6598C" w:rsidRDefault="00AE7727" w:rsidP="00AE77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4BE130C" w14:textId="68D3EC60" w:rsidR="00AE7727" w:rsidRPr="00F6598C" w:rsidRDefault="003F0FDE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2024</w:t>
            </w:r>
            <w:r w:rsidR="00AE7727">
              <w:rPr>
                <w:rFonts w:ascii="宋体" w:eastAsia="宋体" w:hAnsi="宋体" w:cs="宋体" w:hint="eastAsia"/>
                <w:szCs w:val="21"/>
                <w:lang w:bidi="ar"/>
              </w:rPr>
              <w:t>年上海市小学体育与健康学科数字化转型资源建设展示活动</w:t>
            </w:r>
            <w:r w:rsidR="00AE7727">
              <w:rPr>
                <w:rFonts w:ascii="宋体" w:eastAsia="宋体" w:hAnsi="宋体" w:cs="宋体"/>
                <w:szCs w:val="21"/>
                <w:lang w:bidi="ar"/>
              </w:rPr>
              <w:t>——</w:t>
            </w:r>
            <w:r w:rsidR="00AE7727">
              <w:rPr>
                <w:rFonts w:ascii="宋体" w:eastAsia="宋体" w:hAnsi="宋体" w:cs="宋体" w:hint="eastAsia"/>
                <w:szCs w:val="21"/>
                <w:lang w:bidi="ar"/>
              </w:rPr>
              <w:t>技术赋能体能教学的实践研究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9007EAD" w14:textId="77777777" w:rsidR="00AE7727" w:rsidRDefault="00AE7727" w:rsidP="00AE772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上海市嘉定区新城实验小学</w:t>
            </w:r>
          </w:p>
          <w:p w14:paraId="6AED92F7" w14:textId="03088ABE" w:rsidR="00AE7727" w:rsidRPr="00F6598C" w:rsidRDefault="00AE7727" w:rsidP="00AE7727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体育馆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11361C32" w14:textId="77777777" w:rsidR="00AE7727" w:rsidRDefault="00AE7727" w:rsidP="00AE7727">
            <w:pPr>
              <w:widowControl/>
              <w:numPr>
                <w:ilvl w:val="0"/>
                <w:numId w:val="43"/>
              </w:numPr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学科共同体、教研组长、各校任教四年级的体育教师1名</w:t>
            </w:r>
          </w:p>
          <w:p w14:paraId="372C053E" w14:textId="3EE81F28" w:rsidR="00AE7727" w:rsidRPr="003C2807" w:rsidRDefault="00AE7727" w:rsidP="00AE7727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</w:rPr>
              <w:t>李文峰体育名师工作室成员、嘉定区小学体育青年学习小组成员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ED1EA93" w14:textId="4D72D106" w:rsidR="00AE7727" w:rsidRPr="00F6598C" w:rsidRDefault="00AE7727" w:rsidP="00AE7727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市级展示活动，请各位不要迟到，停车紧张，尽量绿色出行或拼车前往。</w:t>
            </w:r>
          </w:p>
        </w:tc>
      </w:tr>
    </w:tbl>
    <w:p w14:paraId="1D02B135" w14:textId="77777777" w:rsidR="00724B2A" w:rsidRDefault="00724B2A">
      <w:pPr>
        <w:rPr>
          <w:rFonts w:asciiTheme="minorEastAsia" w:hAnsiTheme="minorEastAsia" w:hint="eastAsia"/>
        </w:rPr>
      </w:pPr>
    </w:p>
    <w:sectPr w:rsidR="00724B2A" w:rsidSect="000B4CEB">
      <w:pgSz w:w="16837" w:h="11905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6538E" w14:textId="77777777" w:rsidR="00BE554F" w:rsidRDefault="00BE554F" w:rsidP="008F09A4">
      <w:pPr>
        <w:rPr>
          <w:rFonts w:hint="eastAsia"/>
        </w:rPr>
      </w:pPr>
      <w:r>
        <w:separator/>
      </w:r>
    </w:p>
  </w:endnote>
  <w:endnote w:type="continuationSeparator" w:id="0">
    <w:p w14:paraId="1E2FDA14" w14:textId="77777777" w:rsidR="00BE554F" w:rsidRDefault="00BE554F" w:rsidP="008F0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F64E5" w14:textId="77777777" w:rsidR="00BE554F" w:rsidRDefault="00BE554F" w:rsidP="008F09A4">
      <w:pPr>
        <w:rPr>
          <w:rFonts w:hint="eastAsia"/>
        </w:rPr>
      </w:pPr>
      <w:r>
        <w:separator/>
      </w:r>
    </w:p>
  </w:footnote>
  <w:footnote w:type="continuationSeparator" w:id="0">
    <w:p w14:paraId="392A0EF4" w14:textId="77777777" w:rsidR="00BE554F" w:rsidRDefault="00BE554F" w:rsidP="008F0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F6C6E8"/>
    <w:multiLevelType w:val="singleLevel"/>
    <w:tmpl w:val="8FF6C6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5EDAF35"/>
    <w:multiLevelType w:val="singleLevel"/>
    <w:tmpl w:val="95EDAF3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3BF6C0E"/>
    <w:multiLevelType w:val="singleLevel"/>
    <w:tmpl w:val="B3BF6C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6FE1DBD"/>
    <w:multiLevelType w:val="singleLevel"/>
    <w:tmpl w:val="B6FE1D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F498A"/>
    <w:multiLevelType w:val="singleLevel"/>
    <w:tmpl w:val="BFFF49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FFEB884"/>
    <w:multiLevelType w:val="singleLevel"/>
    <w:tmpl w:val="DFFEB8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1CF4E25"/>
    <w:multiLevelType w:val="singleLevel"/>
    <w:tmpl w:val="E1CF4E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71DEC6E"/>
    <w:multiLevelType w:val="singleLevel"/>
    <w:tmpl w:val="E71DE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FB2BC6F"/>
    <w:multiLevelType w:val="singleLevel"/>
    <w:tmpl w:val="EFB2BC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FFAD253"/>
    <w:multiLevelType w:val="singleLevel"/>
    <w:tmpl w:val="EFFAD2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FFB2496"/>
    <w:multiLevelType w:val="singleLevel"/>
    <w:tmpl w:val="EFFB2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0058"/>
    <w:multiLevelType w:val="multilevel"/>
    <w:tmpl w:val="EFFD005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F5DF15A8"/>
    <w:multiLevelType w:val="singleLevel"/>
    <w:tmpl w:val="F5DF15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EEE73E"/>
    <w:multiLevelType w:val="singleLevel"/>
    <w:tmpl w:val="F7EEE7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9F6CDB8"/>
    <w:multiLevelType w:val="singleLevel"/>
    <w:tmpl w:val="F9F6CD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A7F66D9"/>
    <w:multiLevelType w:val="singleLevel"/>
    <w:tmpl w:val="FA7F66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ADADBE8"/>
    <w:multiLevelType w:val="singleLevel"/>
    <w:tmpl w:val="FADADB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C6E71EA"/>
    <w:multiLevelType w:val="singleLevel"/>
    <w:tmpl w:val="FC6E71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CF7622A"/>
    <w:multiLevelType w:val="singleLevel"/>
    <w:tmpl w:val="FCF762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DAE951D"/>
    <w:multiLevelType w:val="singleLevel"/>
    <w:tmpl w:val="FDAE9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FDFEBD98"/>
    <w:multiLevelType w:val="singleLevel"/>
    <w:tmpl w:val="FDFEBD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FE9F5999"/>
    <w:multiLevelType w:val="singleLevel"/>
    <w:tmpl w:val="FE9F59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FEF9542B"/>
    <w:multiLevelType w:val="singleLevel"/>
    <w:tmpl w:val="FEF95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FFB0227D"/>
    <w:multiLevelType w:val="singleLevel"/>
    <w:tmpl w:val="FFB02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FFB3E5F2"/>
    <w:multiLevelType w:val="singleLevel"/>
    <w:tmpl w:val="FFB3E5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FFDD5168"/>
    <w:multiLevelType w:val="singleLevel"/>
    <w:tmpl w:val="FFDD51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1C78645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 w15:restartNumberingAfterBreak="0">
    <w:nsid w:val="1DE73992"/>
    <w:multiLevelType w:val="singleLevel"/>
    <w:tmpl w:val="1DE739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3ABF7AD0"/>
    <w:multiLevelType w:val="singleLevel"/>
    <w:tmpl w:val="3ABF7A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3B7A0BF9"/>
    <w:multiLevelType w:val="singleLevel"/>
    <w:tmpl w:val="3B7A0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 w15:restartNumberingAfterBreak="0">
    <w:nsid w:val="3DF3E6B8"/>
    <w:multiLevelType w:val="singleLevel"/>
    <w:tmpl w:val="3DF3E6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4B291BFB"/>
    <w:multiLevelType w:val="hybridMultilevel"/>
    <w:tmpl w:val="3CB42C00"/>
    <w:lvl w:ilvl="0" w:tplc="79D8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4FFC1B63"/>
    <w:multiLevelType w:val="singleLevel"/>
    <w:tmpl w:val="4FFC1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 w15:restartNumberingAfterBreak="0">
    <w:nsid w:val="52D87EDC"/>
    <w:multiLevelType w:val="hybridMultilevel"/>
    <w:tmpl w:val="F880C75C"/>
    <w:lvl w:ilvl="0" w:tplc="F626C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9FD6407"/>
    <w:multiLevelType w:val="singleLevel"/>
    <w:tmpl w:val="59FD6407"/>
    <w:lvl w:ilvl="0">
      <w:start w:val="1"/>
      <w:numFmt w:val="decimal"/>
      <w:suff w:val="nothing"/>
      <w:lvlText w:val="%1、"/>
      <w:lvlJc w:val="left"/>
    </w:lvl>
  </w:abstractNum>
  <w:abstractNum w:abstractNumId="36" w15:restartNumberingAfterBreak="0">
    <w:nsid w:val="5DA5475D"/>
    <w:multiLevelType w:val="hybridMultilevel"/>
    <w:tmpl w:val="322E8ED2"/>
    <w:lvl w:ilvl="0" w:tplc="B8169FFC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5EB9BFA3"/>
    <w:multiLevelType w:val="singleLevel"/>
    <w:tmpl w:val="5EB9BF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 w15:restartNumberingAfterBreak="0">
    <w:nsid w:val="677EFC6E"/>
    <w:multiLevelType w:val="singleLevel"/>
    <w:tmpl w:val="677EF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 w15:restartNumberingAfterBreak="0">
    <w:nsid w:val="6F74F095"/>
    <w:multiLevelType w:val="singleLevel"/>
    <w:tmpl w:val="6F74F0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 w15:restartNumberingAfterBreak="0">
    <w:nsid w:val="6FFE2FC0"/>
    <w:multiLevelType w:val="hybridMultilevel"/>
    <w:tmpl w:val="40963FEE"/>
    <w:lvl w:ilvl="0" w:tplc="9742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EEE8858"/>
    <w:multiLevelType w:val="singleLevel"/>
    <w:tmpl w:val="7EEE8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 w15:restartNumberingAfterBreak="0">
    <w:nsid w:val="7FD32EDB"/>
    <w:multiLevelType w:val="singleLevel"/>
    <w:tmpl w:val="3B4053A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Theme="minorEastAsia" w:eastAsiaTheme="minorEastAsia" w:hAnsiTheme="minorEastAsia" w:cs="宋体"/>
      </w:rPr>
    </w:lvl>
  </w:abstractNum>
  <w:num w:numId="1" w16cid:durableId="258099707">
    <w:abstractNumId w:val="42"/>
  </w:num>
  <w:num w:numId="2" w16cid:durableId="2110613347">
    <w:abstractNumId w:val="8"/>
  </w:num>
  <w:num w:numId="3" w16cid:durableId="2021395261">
    <w:abstractNumId w:val="38"/>
  </w:num>
  <w:num w:numId="4" w16cid:durableId="441801782">
    <w:abstractNumId w:val="33"/>
  </w:num>
  <w:num w:numId="5" w16cid:durableId="845170256">
    <w:abstractNumId w:val="23"/>
  </w:num>
  <w:num w:numId="6" w16cid:durableId="558594691">
    <w:abstractNumId w:val="3"/>
  </w:num>
  <w:num w:numId="7" w16cid:durableId="1344631778">
    <w:abstractNumId w:val="10"/>
  </w:num>
  <w:num w:numId="8" w16cid:durableId="598948215">
    <w:abstractNumId w:val="40"/>
  </w:num>
  <w:num w:numId="9" w16cid:durableId="861288889">
    <w:abstractNumId w:val="16"/>
  </w:num>
  <w:num w:numId="10" w16cid:durableId="916090655">
    <w:abstractNumId w:val="32"/>
  </w:num>
  <w:num w:numId="11" w16cid:durableId="166094470">
    <w:abstractNumId w:val="22"/>
  </w:num>
  <w:num w:numId="12" w16cid:durableId="832111588">
    <w:abstractNumId w:val="2"/>
  </w:num>
  <w:num w:numId="13" w16cid:durableId="1416513925">
    <w:abstractNumId w:val="31"/>
  </w:num>
  <w:num w:numId="14" w16cid:durableId="385684170">
    <w:abstractNumId w:val="17"/>
  </w:num>
  <w:num w:numId="15" w16cid:durableId="1835299361">
    <w:abstractNumId w:val="25"/>
  </w:num>
  <w:num w:numId="16" w16cid:durableId="155540416">
    <w:abstractNumId w:val="5"/>
  </w:num>
  <w:num w:numId="17" w16cid:durableId="903446207">
    <w:abstractNumId w:val="14"/>
  </w:num>
  <w:num w:numId="18" w16cid:durableId="212934573">
    <w:abstractNumId w:val="41"/>
  </w:num>
  <w:num w:numId="19" w16cid:durableId="144781461">
    <w:abstractNumId w:val="30"/>
  </w:num>
  <w:num w:numId="20" w16cid:durableId="1322273598">
    <w:abstractNumId w:val="36"/>
  </w:num>
  <w:num w:numId="21" w16cid:durableId="870803750">
    <w:abstractNumId w:val="12"/>
  </w:num>
  <w:num w:numId="22" w16cid:durableId="1911651376">
    <w:abstractNumId w:val="39"/>
  </w:num>
  <w:num w:numId="23" w16cid:durableId="1609579512">
    <w:abstractNumId w:val="6"/>
  </w:num>
  <w:num w:numId="24" w16cid:durableId="243993750">
    <w:abstractNumId w:val="35"/>
  </w:num>
  <w:num w:numId="25" w16cid:durableId="1376542645">
    <w:abstractNumId w:val="13"/>
  </w:num>
  <w:num w:numId="26" w16cid:durableId="1050155364">
    <w:abstractNumId w:val="4"/>
  </w:num>
  <w:num w:numId="27" w16cid:durableId="542644303">
    <w:abstractNumId w:val="29"/>
  </w:num>
  <w:num w:numId="28" w16cid:durableId="1675305223">
    <w:abstractNumId w:val="19"/>
  </w:num>
  <w:num w:numId="29" w16cid:durableId="1075317207">
    <w:abstractNumId w:val="24"/>
  </w:num>
  <w:num w:numId="30" w16cid:durableId="1254896142">
    <w:abstractNumId w:val="34"/>
  </w:num>
  <w:num w:numId="31" w16cid:durableId="1036658458">
    <w:abstractNumId w:val="1"/>
  </w:num>
  <w:num w:numId="32" w16cid:durableId="1905293449">
    <w:abstractNumId w:val="7"/>
  </w:num>
  <w:num w:numId="33" w16cid:durableId="2137067572">
    <w:abstractNumId w:val="20"/>
  </w:num>
  <w:num w:numId="34" w16cid:durableId="414208890">
    <w:abstractNumId w:val="26"/>
  </w:num>
  <w:num w:numId="35" w16cid:durableId="731805659">
    <w:abstractNumId w:val="27"/>
  </w:num>
  <w:num w:numId="36" w16cid:durableId="1337803725">
    <w:abstractNumId w:val="15"/>
  </w:num>
  <w:num w:numId="37" w16cid:durableId="9840667">
    <w:abstractNumId w:val="21"/>
  </w:num>
  <w:num w:numId="38" w16cid:durableId="1561211189">
    <w:abstractNumId w:val="11"/>
  </w:num>
  <w:num w:numId="39" w16cid:durableId="680739750">
    <w:abstractNumId w:val="0"/>
  </w:num>
  <w:num w:numId="40" w16cid:durableId="1067924328">
    <w:abstractNumId w:val="18"/>
  </w:num>
  <w:num w:numId="41" w16cid:durableId="1680816694">
    <w:abstractNumId w:val="37"/>
  </w:num>
  <w:num w:numId="42" w16cid:durableId="507644408">
    <w:abstractNumId w:val="9"/>
  </w:num>
  <w:num w:numId="43" w16cid:durableId="6825142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E9"/>
    <w:rsid w:val="8CB1AB53"/>
    <w:rsid w:val="93DE556B"/>
    <w:rsid w:val="BB973FD4"/>
    <w:rsid w:val="BEF7723B"/>
    <w:rsid w:val="BFDFEF0A"/>
    <w:rsid w:val="C6FF37E4"/>
    <w:rsid w:val="CEFD6815"/>
    <w:rsid w:val="DB978CCF"/>
    <w:rsid w:val="DBDF5200"/>
    <w:rsid w:val="DC862AC8"/>
    <w:rsid w:val="DF3CAA40"/>
    <w:rsid w:val="DF5C0217"/>
    <w:rsid w:val="EF7F1B3F"/>
    <w:rsid w:val="F1560B1C"/>
    <w:rsid w:val="F7BF1FEF"/>
    <w:rsid w:val="F7FE1E0C"/>
    <w:rsid w:val="FBBB3C2D"/>
    <w:rsid w:val="FCDDE245"/>
    <w:rsid w:val="FEFB26E7"/>
    <w:rsid w:val="FEFFF0F6"/>
    <w:rsid w:val="FFD78942"/>
    <w:rsid w:val="00000EF6"/>
    <w:rsid w:val="0000610C"/>
    <w:rsid w:val="000140C1"/>
    <w:rsid w:val="00015C3B"/>
    <w:rsid w:val="00017239"/>
    <w:rsid w:val="000174EB"/>
    <w:rsid w:val="0002055B"/>
    <w:rsid w:val="00035CD9"/>
    <w:rsid w:val="00047AEE"/>
    <w:rsid w:val="00052F6A"/>
    <w:rsid w:val="000754CD"/>
    <w:rsid w:val="000A44CD"/>
    <w:rsid w:val="000B123D"/>
    <w:rsid w:val="000B4CEB"/>
    <w:rsid w:val="000C1618"/>
    <w:rsid w:val="000F1301"/>
    <w:rsid w:val="001362D3"/>
    <w:rsid w:val="00157D9B"/>
    <w:rsid w:val="00176BF6"/>
    <w:rsid w:val="001B3265"/>
    <w:rsid w:val="001B555B"/>
    <w:rsid w:val="001C1A60"/>
    <w:rsid w:val="001C2124"/>
    <w:rsid w:val="001D3A41"/>
    <w:rsid w:val="001F04DC"/>
    <w:rsid w:val="00241C86"/>
    <w:rsid w:val="0025575A"/>
    <w:rsid w:val="00276ED2"/>
    <w:rsid w:val="00281309"/>
    <w:rsid w:val="002A4BA0"/>
    <w:rsid w:val="002C011A"/>
    <w:rsid w:val="002C3ED8"/>
    <w:rsid w:val="002D4AA5"/>
    <w:rsid w:val="00301EA8"/>
    <w:rsid w:val="00324331"/>
    <w:rsid w:val="0033390C"/>
    <w:rsid w:val="003550EB"/>
    <w:rsid w:val="00356A67"/>
    <w:rsid w:val="003766D5"/>
    <w:rsid w:val="00392928"/>
    <w:rsid w:val="003B3FC5"/>
    <w:rsid w:val="003C2807"/>
    <w:rsid w:val="003D3FB8"/>
    <w:rsid w:val="003D6096"/>
    <w:rsid w:val="003F0FDE"/>
    <w:rsid w:val="00404FF5"/>
    <w:rsid w:val="00406A3D"/>
    <w:rsid w:val="00422039"/>
    <w:rsid w:val="00441B6B"/>
    <w:rsid w:val="00443F73"/>
    <w:rsid w:val="00480DEF"/>
    <w:rsid w:val="004A398E"/>
    <w:rsid w:val="004A4795"/>
    <w:rsid w:val="004B2FB6"/>
    <w:rsid w:val="004C3225"/>
    <w:rsid w:val="004D00EC"/>
    <w:rsid w:val="004D0EF1"/>
    <w:rsid w:val="004D3EC0"/>
    <w:rsid w:val="005062AC"/>
    <w:rsid w:val="00550F97"/>
    <w:rsid w:val="005676C2"/>
    <w:rsid w:val="00572DCF"/>
    <w:rsid w:val="00581F85"/>
    <w:rsid w:val="0058251F"/>
    <w:rsid w:val="005A27D0"/>
    <w:rsid w:val="005D0C4B"/>
    <w:rsid w:val="005D27F9"/>
    <w:rsid w:val="005F693F"/>
    <w:rsid w:val="0061495C"/>
    <w:rsid w:val="006254D1"/>
    <w:rsid w:val="00644BFE"/>
    <w:rsid w:val="0069485B"/>
    <w:rsid w:val="006A3040"/>
    <w:rsid w:val="006B0812"/>
    <w:rsid w:val="006E25BE"/>
    <w:rsid w:val="006F017F"/>
    <w:rsid w:val="00704AFD"/>
    <w:rsid w:val="00724B2A"/>
    <w:rsid w:val="0075464D"/>
    <w:rsid w:val="00784141"/>
    <w:rsid w:val="007907C6"/>
    <w:rsid w:val="00791F18"/>
    <w:rsid w:val="00793EE0"/>
    <w:rsid w:val="007A27A9"/>
    <w:rsid w:val="007A2B40"/>
    <w:rsid w:val="007C7562"/>
    <w:rsid w:val="007E6636"/>
    <w:rsid w:val="00837121"/>
    <w:rsid w:val="00845C36"/>
    <w:rsid w:val="00846C9E"/>
    <w:rsid w:val="00847F54"/>
    <w:rsid w:val="00857C23"/>
    <w:rsid w:val="00860545"/>
    <w:rsid w:val="008940C5"/>
    <w:rsid w:val="008A5B97"/>
    <w:rsid w:val="008B4F6E"/>
    <w:rsid w:val="008D7027"/>
    <w:rsid w:val="008E3A71"/>
    <w:rsid w:val="008F09A4"/>
    <w:rsid w:val="008F6B50"/>
    <w:rsid w:val="00900C8B"/>
    <w:rsid w:val="009016A6"/>
    <w:rsid w:val="00952931"/>
    <w:rsid w:val="00966DE5"/>
    <w:rsid w:val="009735D3"/>
    <w:rsid w:val="00974FBD"/>
    <w:rsid w:val="009865E6"/>
    <w:rsid w:val="009A0D18"/>
    <w:rsid w:val="009C16F0"/>
    <w:rsid w:val="009D457D"/>
    <w:rsid w:val="009E7C5F"/>
    <w:rsid w:val="00A00074"/>
    <w:rsid w:val="00A0403C"/>
    <w:rsid w:val="00A14FF5"/>
    <w:rsid w:val="00A23D4D"/>
    <w:rsid w:val="00A24CE6"/>
    <w:rsid w:val="00A340AC"/>
    <w:rsid w:val="00A81196"/>
    <w:rsid w:val="00AB2C3F"/>
    <w:rsid w:val="00AD4279"/>
    <w:rsid w:val="00AE7727"/>
    <w:rsid w:val="00B53D80"/>
    <w:rsid w:val="00B56390"/>
    <w:rsid w:val="00B81F18"/>
    <w:rsid w:val="00B834E1"/>
    <w:rsid w:val="00B93A30"/>
    <w:rsid w:val="00BD1D22"/>
    <w:rsid w:val="00BD3816"/>
    <w:rsid w:val="00BE113A"/>
    <w:rsid w:val="00BE3A4A"/>
    <w:rsid w:val="00BE3EFD"/>
    <w:rsid w:val="00BE554F"/>
    <w:rsid w:val="00C21C0C"/>
    <w:rsid w:val="00C22695"/>
    <w:rsid w:val="00C2280D"/>
    <w:rsid w:val="00C2407B"/>
    <w:rsid w:val="00C26130"/>
    <w:rsid w:val="00C5774F"/>
    <w:rsid w:val="00C72183"/>
    <w:rsid w:val="00C76466"/>
    <w:rsid w:val="00C85E52"/>
    <w:rsid w:val="00C937A0"/>
    <w:rsid w:val="00CD71EE"/>
    <w:rsid w:val="00CE09BD"/>
    <w:rsid w:val="00D3302E"/>
    <w:rsid w:val="00D6037C"/>
    <w:rsid w:val="00D60A32"/>
    <w:rsid w:val="00D63D63"/>
    <w:rsid w:val="00D97523"/>
    <w:rsid w:val="00DB5427"/>
    <w:rsid w:val="00DD1B10"/>
    <w:rsid w:val="00DD284A"/>
    <w:rsid w:val="00DD4A73"/>
    <w:rsid w:val="00E258C1"/>
    <w:rsid w:val="00E44593"/>
    <w:rsid w:val="00E454E9"/>
    <w:rsid w:val="00E6365B"/>
    <w:rsid w:val="00E82556"/>
    <w:rsid w:val="00E83C92"/>
    <w:rsid w:val="00E964F1"/>
    <w:rsid w:val="00EA3CC4"/>
    <w:rsid w:val="00EB2E54"/>
    <w:rsid w:val="00ED73E8"/>
    <w:rsid w:val="00EE102E"/>
    <w:rsid w:val="00EE6B59"/>
    <w:rsid w:val="00F53FC4"/>
    <w:rsid w:val="00F6598C"/>
    <w:rsid w:val="00F67908"/>
    <w:rsid w:val="00F94BB2"/>
    <w:rsid w:val="00FA2C8C"/>
    <w:rsid w:val="00FA2C9F"/>
    <w:rsid w:val="00FB1962"/>
    <w:rsid w:val="00FB6DD2"/>
    <w:rsid w:val="00FC27B9"/>
    <w:rsid w:val="00FD7400"/>
    <w:rsid w:val="00FD743E"/>
    <w:rsid w:val="17FF3A51"/>
    <w:rsid w:val="36EA8257"/>
    <w:rsid w:val="3B7FBAB7"/>
    <w:rsid w:val="3E7FBB44"/>
    <w:rsid w:val="3F353D1E"/>
    <w:rsid w:val="3FE11BB9"/>
    <w:rsid w:val="4DE43DD5"/>
    <w:rsid w:val="4F9F4C30"/>
    <w:rsid w:val="56DE2F34"/>
    <w:rsid w:val="57FFA3D4"/>
    <w:rsid w:val="5F770497"/>
    <w:rsid w:val="5FFFBADC"/>
    <w:rsid w:val="66EF72FF"/>
    <w:rsid w:val="67FF480B"/>
    <w:rsid w:val="6EEB7858"/>
    <w:rsid w:val="6FEDC4D9"/>
    <w:rsid w:val="6FFF999F"/>
    <w:rsid w:val="71BB0186"/>
    <w:rsid w:val="79BB4286"/>
    <w:rsid w:val="79DFA6F3"/>
    <w:rsid w:val="7BDF2C4D"/>
    <w:rsid w:val="7BE75E2C"/>
    <w:rsid w:val="7BF7093A"/>
    <w:rsid w:val="7D36879C"/>
    <w:rsid w:val="7DD309A7"/>
    <w:rsid w:val="7DFFED02"/>
    <w:rsid w:val="7ED9B681"/>
    <w:rsid w:val="7F294E74"/>
    <w:rsid w:val="7FA978B3"/>
    <w:rsid w:val="7FF46BEB"/>
    <w:rsid w:val="7FF72AFD"/>
    <w:rsid w:val="7FF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556F8"/>
  <w15:docId w15:val="{87C74241-CBD3-4407-9AB0-D30A08C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脚 字符"/>
    <w:basedOn w:val="a0"/>
    <w:rPr>
      <w:sz w:val="18"/>
    </w:rPr>
  </w:style>
  <w:style w:type="character" w:customStyle="1" w:styleId="a8">
    <w:name w:val="页眉 字符"/>
    <w:basedOn w:val="a0"/>
    <w:rPr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玮玮 严</cp:lastModifiedBy>
  <cp:revision>4</cp:revision>
  <dcterms:created xsi:type="dcterms:W3CDTF">2024-12-18T14:25:00Z</dcterms:created>
  <dcterms:modified xsi:type="dcterms:W3CDTF">2024-12-18T14:29:00Z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