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80" w:afterAutospacing="0" w:line="28" w:lineRule="atLeast"/>
        <w:ind w:left="0" w:right="0" w:firstLine="0"/>
        <w:jc w:val="center"/>
      </w:pPr>
      <w:r>
        <w:rPr>
          <w:rFonts w:hint="default" w:ascii="Helvetica Neue" w:hAnsi="Helvetica Neue" w:eastAsia="Helvetica Neue" w:cs="Helvetica Neue"/>
          <w:i w:val="0"/>
          <w:iCs w:val="0"/>
          <w:caps w:val="0"/>
          <w:color w:val="222222"/>
          <w:spacing w:val="11"/>
          <w:sz w:val="21"/>
          <w:szCs w:val="21"/>
          <w:u w:val="none"/>
        </w:rPr>
        <w:t>“我的青春我的梦” 第三届中小学生故事会征文活动嘉定区获奖名单</w:t>
      </w:r>
    </w:p>
    <w:p>
      <w:r>
        <w:drawing>
          <wp:inline distT="0" distB="0" distL="114300" distR="114300">
            <wp:extent cx="5266690" cy="1931035"/>
            <wp:effectExtent l="0" t="0" r="16510" b="247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3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760345"/>
            <wp:effectExtent l="0" t="0" r="1651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6081395"/>
            <wp:effectExtent l="0" t="0" r="1651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08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6690" cy="1536065"/>
            <wp:effectExtent l="0" t="0" r="1651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506980"/>
            <wp:effectExtent l="0" t="0" r="1651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4311015"/>
            <wp:effectExtent l="0" t="0" r="1651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31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color w:val="FF0000"/>
          <w:lang w:eastAsia="zh-Hans"/>
        </w:rPr>
      </w:pPr>
      <w:r>
        <w:rPr>
          <w:rFonts w:hint="eastAsia"/>
          <w:color w:val="FF0000"/>
          <w:lang w:val="en-US" w:eastAsia="zh-Hans"/>
        </w:rPr>
        <w:t>注</w:t>
      </w:r>
      <w:r>
        <w:rPr>
          <w:rFonts w:hint="default"/>
          <w:color w:val="FF0000"/>
          <w:lang w:eastAsia="zh-Hans"/>
        </w:rPr>
        <w:t>：</w:t>
      </w:r>
      <w:r>
        <w:rPr>
          <w:rFonts w:hint="eastAsia"/>
          <w:color w:val="FF0000"/>
          <w:lang w:val="en-US" w:eastAsia="zh-Hans"/>
        </w:rPr>
        <w:t>学生获奖证书校外宝已通知获奖学生家长到学生个人中心自行下载</w:t>
      </w:r>
      <w:r>
        <w:rPr>
          <w:rFonts w:hint="default"/>
          <w:color w:val="FF0000"/>
          <w:lang w:eastAsia="zh-Hans"/>
        </w:rPr>
        <w:t>，</w:t>
      </w:r>
      <w:r>
        <w:rPr>
          <w:rFonts w:hint="eastAsia"/>
          <w:color w:val="FF0000"/>
          <w:lang w:val="en-US" w:eastAsia="zh-Hans"/>
        </w:rPr>
        <w:t>请知悉</w:t>
      </w:r>
      <w:r>
        <w:rPr>
          <w:rFonts w:hint="default"/>
          <w:color w:val="FF0000"/>
          <w:lang w:eastAsia="zh-Hans"/>
        </w:rPr>
        <w:t>！</w:t>
      </w:r>
    </w:p>
    <w:p>
      <w:pPr>
        <w:rPr>
          <w:rFonts w:hint="default"/>
          <w:color w:val="FF0000"/>
          <w:lang w:eastAsia="zh-Hans"/>
        </w:rPr>
      </w:pPr>
    </w:p>
    <w:tbl>
      <w:tblPr>
        <w:tblStyle w:val="4"/>
        <w:tblpPr w:leftFromText="180" w:rightFromText="180" w:vertAnchor="text" w:horzAnchor="page" w:tblpX="1805" w:tblpY="317"/>
        <w:tblOverlap w:val="never"/>
        <w:tblW w:w="0" w:type="auto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593"/>
        <w:gridCol w:w="2091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</w:tblPrEx>
        <w:tc>
          <w:tcPr>
            <w:tcW w:w="5593" w:type="dxa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学校</w:t>
            </w:r>
          </w:p>
        </w:tc>
        <w:tc>
          <w:tcPr>
            <w:tcW w:w="2091" w:type="dxa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指导老师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</w:tblPrEx>
        <w:tc>
          <w:tcPr>
            <w:tcW w:w="5593" w:type="dxa"/>
            <w:tcBorders>
              <w:tl2br w:val="nil"/>
              <w:tr2bl w:val="nil"/>
            </w:tcBorders>
          </w:tcPr>
          <w:p>
            <w:p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上海外国语大学嘉定外国语学校</w:t>
            </w:r>
          </w:p>
        </w:tc>
        <w:tc>
          <w:tcPr>
            <w:tcW w:w="2091" w:type="dxa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盛海英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</w:tblPrEx>
        <w:tc>
          <w:tcPr>
            <w:tcW w:w="5593" w:type="dxa"/>
            <w:tcBorders>
              <w:tl2br w:val="nil"/>
              <w:tr2bl w:val="nil"/>
            </w:tcBorders>
          </w:tcPr>
          <w:p>
            <w:p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同济大学附属实验中学</w:t>
            </w:r>
          </w:p>
        </w:tc>
        <w:tc>
          <w:tcPr>
            <w:tcW w:w="2091" w:type="dxa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bookmarkStart w:id="0" w:name="_GoBack"/>
            <w:r>
              <w:rPr>
                <w:rFonts w:hint="eastAsia"/>
                <w:vertAlign w:val="baseline"/>
                <w:lang w:val="en-US" w:eastAsia="zh-Hans"/>
              </w:rPr>
              <w:t>张昭宇</w:t>
            </w:r>
            <w:bookmarkEnd w:id="0"/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</w:tblPrEx>
        <w:tc>
          <w:tcPr>
            <w:tcW w:w="5593" w:type="dxa"/>
            <w:tcBorders>
              <w:tl2br w:val="nil"/>
              <w:tr2bl w:val="nil"/>
            </w:tcBorders>
          </w:tcPr>
          <w:p>
            <w:p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上海市嘉定区新城实验中学</w:t>
            </w:r>
          </w:p>
        </w:tc>
        <w:tc>
          <w:tcPr>
            <w:tcW w:w="2091" w:type="dxa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王佳蕾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</w:tblPrEx>
        <w:tc>
          <w:tcPr>
            <w:tcW w:w="5593" w:type="dxa"/>
            <w:tcBorders>
              <w:tl2br w:val="nil"/>
              <w:tr2bl w:val="nil"/>
            </w:tcBorders>
          </w:tcPr>
          <w:p>
            <w:p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上海市嘉定区迎园中学</w:t>
            </w:r>
          </w:p>
        </w:tc>
        <w:tc>
          <w:tcPr>
            <w:tcW w:w="2091" w:type="dxa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蔡华清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</w:tblPrEx>
        <w:tc>
          <w:tcPr>
            <w:tcW w:w="5593" w:type="dxa"/>
            <w:tcBorders>
              <w:tl2br w:val="nil"/>
              <w:tr2bl w:val="nil"/>
            </w:tcBorders>
          </w:tcPr>
          <w:p>
            <w:p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上海市民办桃李园实验学校</w:t>
            </w:r>
          </w:p>
        </w:tc>
        <w:tc>
          <w:tcPr>
            <w:tcW w:w="2091" w:type="dxa"/>
            <w:tcBorders>
              <w:tl2br w:val="nil"/>
              <w:tr2bl w:val="nil"/>
            </w:tcBorders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黄娟</w:t>
            </w:r>
          </w:p>
        </w:tc>
      </w:tr>
    </w:tbl>
    <w:p>
      <w:p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优秀指导奖</w:t>
      </w:r>
      <w:r>
        <w:rPr>
          <w:rFonts w:hint="default"/>
          <w:lang w:eastAsia="zh-Hans"/>
        </w:rPr>
        <w:t>：</w:t>
      </w: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</w:p>
    <w:p>
      <w:pPr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优秀组织奖</w:t>
      </w:r>
      <w:r>
        <w:rPr>
          <w:rFonts w:hint="default"/>
          <w:lang w:eastAsia="zh-Hans"/>
        </w:rPr>
        <w:t>：</w:t>
      </w: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上海市嘉定区青少年活动中心</w:t>
      </w: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上海市嘉定区迎园中学</w:t>
      </w:r>
    </w:p>
    <w:p>
      <w:pPr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上海同济黄渡小学</w:t>
      </w:r>
    </w:p>
    <w:p>
      <w:pPr>
        <w:rPr>
          <w:rFonts w:hint="default"/>
          <w:lang w:val="en-US" w:eastAsia="zh-Hans"/>
        </w:rPr>
      </w:pPr>
      <w:r>
        <w:rPr>
          <w:rFonts w:hint="eastAsia"/>
          <w:lang w:val="en-US" w:eastAsia="zh-Hans"/>
        </w:rPr>
        <w:t>上海市嘉定区外冈小学</w:t>
      </w:r>
    </w:p>
    <w:p>
      <w:pPr>
        <w:rPr>
          <w:rFonts w:hint="default"/>
          <w:lang w:eastAsia="zh-Hans"/>
        </w:rPr>
      </w:pPr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宋体-简">
    <w:panose1 w:val="02010600040101010101"/>
    <w:charset w:val="86"/>
    <w:family w:val="auto"/>
    <w:pitch w:val="default"/>
    <w:sig w:usb0="00000000" w:usb1="00000000" w:usb2="00000000" w:usb3="00000000" w:csb0="0016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00000000" w:csb1="00000000"/>
  </w:font>
  <w:font w:name="汉仪中黑KW">
    <w:panose1 w:val="00020600040101010101"/>
    <w:charset w:val="86"/>
    <w:family w:val="auto"/>
    <w:pitch w:val="default"/>
    <w:sig w:usb0="00000000" w:usb1="00000000" w:usb2="00000000" w:usb3="00000000" w:csb0="0016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B40323"/>
    <w:rsid w:val="7DB40323"/>
    <w:rsid w:val="EB693FA3"/>
    <w:rsid w:val="FB5AE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2023-01-05T21:40:00Z</dcterms:created>
  <dc:creator>小满°</dc:creator>
  <cp:lastModifiedBy>小满°</cp:lastModifiedBy>
  <dcterms:modified xsi:type="dcterms:W3CDTF">2023-01-05T14:46:07Z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75DC0CA89964B8FCF56BB663B22CDB15</vt:lpwstr>
  </property>
</Properties>
</file>