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嘉定区中小学（中职校）劳动教育特色校遴选申报表 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012"/>
        <w:gridCol w:w="1230"/>
        <w:gridCol w:w="502"/>
        <w:gridCol w:w="607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申报单位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70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地    址</w:t>
            </w:r>
          </w:p>
        </w:tc>
        <w:tc>
          <w:tcPr>
            <w:tcW w:w="70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负 责 人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职  务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基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本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情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况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介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7005" w:type="dxa"/>
            <w:gridSpan w:val="6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（800字以内，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  <w:lang w:val="en-US" w:eastAsia="zh-CN"/>
              </w:rPr>
              <w:t>聚焦落实劳动教育相关文件要求，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学校劳动教育的实施规划、课程安排、活动开展、场地保障、校社共建、师资队伍、评价探索等方面情况，可另附纸）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9" w:hRule="atLeast"/>
        </w:trPr>
        <w:tc>
          <w:tcPr>
            <w:tcW w:w="1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特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介</w:t>
            </w:r>
          </w:p>
        </w:tc>
        <w:tc>
          <w:tcPr>
            <w:tcW w:w="7005" w:type="dxa"/>
            <w:gridSpan w:val="6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（500字以内，体现劳动教育特色的重点项目、课程、成果，可另附纸）</w:t>
            </w:r>
          </w:p>
          <w:p>
            <w:pPr>
              <w:adjustRightInd w:val="0"/>
              <w:snapToGrid w:val="0"/>
              <w:rPr>
                <w:color w:val="auto"/>
              </w:rPr>
            </w:pPr>
          </w:p>
          <w:p>
            <w:pPr>
              <w:adjustRightInd w:val="0"/>
              <w:snapToGrid w:val="0"/>
              <w:rPr>
                <w:color w:val="auto"/>
              </w:rPr>
            </w:pPr>
          </w:p>
          <w:p>
            <w:pPr>
              <w:adjustRightInd w:val="0"/>
              <w:snapToGrid w:val="0"/>
              <w:rPr>
                <w:color w:val="auto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pStyle w:val="2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4261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本单位意见（学校）：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           （盖章）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        年    月    日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>主管部门意见（区教育局）：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（盖章）                                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32"/>
              </w:rPr>
              <w:t xml:space="preserve">            年    月    日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auto"/>
                <w:sz w:val="24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YQiHei-E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3EA015C0"/>
    <w:rsid w:val="3EA0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2022-11-11T07:23:00Z</dcterms:created>
  <dc:creator>草头</dc:creator>
  <cp:lastModifiedBy>草头</cp:lastModifiedBy>
  <dcterms:modified xsi:type="dcterms:W3CDTF">2022-11-11T07:38:08Z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E19FAAF1AD0445D4B4E5EE9B85086389</vt:lpwstr>
  </property>
</Properties>
</file>