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</w:t>
      </w:r>
      <w:r>
        <w:rPr>
          <w:rFonts w:ascii="黑体" w:hAnsi="黑体" w:eastAsia="黑体" w:cs="黑体"/>
          <w:b/>
          <w:bCs/>
          <w:sz w:val="36"/>
          <w:szCs w:val="36"/>
        </w:rPr>
        <w:t>023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年嘉定区“教师专业发展”主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题征文获奖名单</w:t>
      </w:r>
    </w:p>
    <w:p/>
    <w:tbl>
      <w:tblPr>
        <w:tblStyle w:val="5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134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31" w:type="dxa"/>
            <w:gridSpan w:val="3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征文题目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28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基于教研品质提升的“三＋”研修模式区域行动实践——紧密型学区集团学习共同体建设案例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李百勉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嘉定区苏民学校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聚焦研培强内涵 蓄势赋能铸卓越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王建芳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同济大学附属实验小学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“三线”链式矩阵 催发专业拔尖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嘉定新城普通第二小学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基于教师专业发展需求的自主研修模式的园本探索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郭佳佳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嘉定新城崇教幼儿园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依托小课题研究，教研训一体化助推2-5年青年教师专业发展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顾漪涟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31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征文题目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28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“1359”分层互“渡”，提升教师专业水平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管坤</w:t>
            </w:r>
          </w:p>
        </w:tc>
        <w:tc>
          <w:tcPr>
            <w:tcW w:w="28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嘉定区黄渡中学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实现从“专业知识”到“综合素养”的全飞跃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张彩萍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嘉定区德富路小学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深度教研：助力教师专业发展的校本探索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王艳红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庄丽凤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顾雨萦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嘉定区第一中学附属小学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聚焦工作坊建设  助力班主任专业成长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嘉定区南苑小学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基于见习教师成长需求的“菜单式培训”的实践研究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强丽芳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嘉定区古猗幼儿园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校园文化引领下干部队伍建设的“蝶变”之路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俞春燕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嘉定区红石路幼儿园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“思” “察”“研”“享”，构建成长共同体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上海大学附属嘉定留云幼儿园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“撬动”教师内生性成长的教研组建设“新举措”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嘉定区东方瑞仕幼儿园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创新沟通渠道，助力新人发展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朱晔蓉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嘉定区马陆以仁幼儿园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“三阶式”阶梯教研 悟儿童游戏精神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葛晓春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嘉定区黄渡幼儿园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慧观察·趣记录·共成长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嘉定区华江幼儿园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幼儿园教师观察能力培养项目的实践研究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罗敏华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郭李倩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嘉定新城伊宁幼儿园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31" w:type="dxa"/>
            <w:gridSpan w:val="3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征文题目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28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伙伴浸润式校本研修提升教师专业素养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王燕萍</w:t>
            </w:r>
          </w:p>
        </w:tc>
        <w:tc>
          <w:tcPr>
            <w:tcW w:w="28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嘉定区外冈中学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基于专业学习共同体理念的班主任工作室建设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刘志峰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嘉定区苏民学校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基于学校文化生态的青年教师专业发展路径探析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杨惠芳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嘉定区朱桥学校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基于课程统整及项目化实施的课例研修实践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倪青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徐晓琴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一只“蝴蝶”的成长故事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樊静依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嘉定区新城实验小学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项目化视域下教师学习共同体的建设策略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崔兴文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嘉定区卢湾一中心实验小学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校本教研，让“研究”助力教师生长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张亚萍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嘉定区紫荆小学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以浸润式研修为依托，提升教师现场学习力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李自强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嘉定区封浜小学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基于素养改进课堂教学  系统推进激发学习活力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周广宁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嘉定区真新小学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提升小学阶段青年教师核心问题设计能力的策略与实践研究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嘉定区新成路小学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微研修，开启教研微时代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高婷婷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嘉定区清河路幼儿园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“I Home”让课程指导力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再生长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钱雯卿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嘉定区小蜜蜂幼儿园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教研助推器，助教师成长加速度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赵佳英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嘉定区朱桥幼儿园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校本社团与见习教师的N次相遇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司有芳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嘉定区红石路幼儿园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1＋“N”，“慧”眼识童——聚焦表演游戏中对教师识别回应能力提升的支持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李之蔚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嘉定区桃园幼儿园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走向“对话”的课堂改造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王卢菲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嘉定区望新幼儿园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助力评价反思，推动教师专业新发展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嘉定区清水颐园幼儿园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以校本教研促进镇村社区教育教师专业化发展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陆海勇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嘉定区安亭镇成人中等文化技术学校</w:t>
            </w:r>
          </w:p>
        </w:tc>
      </w:tr>
    </w:tbl>
    <w:p>
      <w:r>
        <w:rPr>
          <w:rFonts w:hint="eastAsia"/>
        </w:rPr>
        <w:t>（注：同组内排序不分先后）</w:t>
      </w:r>
    </w:p>
    <w:p/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嘉定区教育局</w:t>
      </w:r>
      <w:r>
        <w:rPr>
          <w:sz w:val="24"/>
        </w:rPr>
        <w:t xml:space="preserve"> 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嘉定区教育学院</w:t>
      </w:r>
    </w:p>
    <w:p>
      <w:pPr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023</w:t>
      </w:r>
      <w:r>
        <w:rPr>
          <w:rFonts w:hint="eastAsia" w:asciiTheme="minorEastAsia" w:hAnsiTheme="minorEastAsia"/>
          <w:sz w:val="24"/>
        </w:rPr>
        <w:t>年8月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DU4MDcwNzQ3ZGM3YTU4MDExMWJmZjdhOGVlNzAifQ=="/>
  </w:docVars>
  <w:rsids>
    <w:rsidRoot w:val="62642E14"/>
    <w:rsid w:val="00066C99"/>
    <w:rsid w:val="000A5EEF"/>
    <w:rsid w:val="00161544"/>
    <w:rsid w:val="00260915"/>
    <w:rsid w:val="002D56A1"/>
    <w:rsid w:val="00334602"/>
    <w:rsid w:val="003B5301"/>
    <w:rsid w:val="003D3C91"/>
    <w:rsid w:val="00444482"/>
    <w:rsid w:val="00523FAC"/>
    <w:rsid w:val="00535711"/>
    <w:rsid w:val="00763E16"/>
    <w:rsid w:val="00A23E9A"/>
    <w:rsid w:val="00A5587C"/>
    <w:rsid w:val="00A77F02"/>
    <w:rsid w:val="00B031C9"/>
    <w:rsid w:val="00BB7614"/>
    <w:rsid w:val="00BC14AA"/>
    <w:rsid w:val="00BD70EA"/>
    <w:rsid w:val="00CB01F1"/>
    <w:rsid w:val="00E26B96"/>
    <w:rsid w:val="00E47212"/>
    <w:rsid w:val="00EE320F"/>
    <w:rsid w:val="00F74161"/>
    <w:rsid w:val="1D26308B"/>
    <w:rsid w:val="3A270838"/>
    <w:rsid w:val="5B6A3C3A"/>
    <w:rsid w:val="62642E14"/>
    <w:rsid w:val="79F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2023-08-05T03:01:00Z</dcterms:created>
  <dc:creator>于建华</dc:creator>
  <cp:lastModifiedBy>李珊珊</cp:lastModifiedBy>
  <dcterms:modified xsi:type="dcterms:W3CDTF">2023-08-10T06:48:48Z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5F47978131C2480DB92B8B09EEC03937_11</vt:lpwstr>
  </property>
</Properties>
</file>