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1E520E22">
      <w:pPr>
        <w:pStyle w:val="style0"/>
        <w:widowControl/>
        <w:spacing w:after="312" w:afterLines="100" w:lineRule="exact" w:line="499"/>
        <w:jc w:val="center"/>
        <w:rPr>
          <w:rFonts w:cs="宋体"/>
          <w:b/>
          <w:kern w:val="0"/>
          <w:sz w:val="38"/>
        </w:rPr>
      </w:pPr>
      <w:r>
        <w:rPr>
          <w:rFonts w:cs="宋体" w:hint="eastAsia"/>
          <w:b/>
          <w:kern w:val="0"/>
          <w:sz w:val="38"/>
        </w:rPr>
        <w:t>2</w:t>
      </w:r>
      <w:r>
        <w:rPr>
          <w:rFonts w:cs="宋体"/>
          <w:b/>
          <w:kern w:val="0"/>
          <w:sz w:val="38"/>
        </w:rPr>
        <w:t>02</w:t>
      </w:r>
      <w:r>
        <w:rPr>
          <w:rFonts w:cs="宋体" w:hint="eastAsia"/>
          <w:b/>
          <w:kern w:val="0"/>
          <w:sz w:val="38"/>
        </w:rPr>
        <w:t>5学年第一</w:t>
      </w:r>
      <w:r>
        <w:rPr>
          <w:rFonts w:cs="宋体"/>
          <w:b/>
          <w:kern w:val="0"/>
          <w:sz w:val="38"/>
        </w:rPr>
        <w:t>学期</w:t>
      </w:r>
      <w:r>
        <w:rPr>
          <w:rFonts w:cs="宋体" w:hint="eastAsia"/>
          <w:b/>
          <w:kern w:val="0"/>
          <w:sz w:val="38"/>
        </w:rPr>
        <w:t>教育科研处</w:t>
      </w:r>
      <w:r>
        <w:rPr>
          <w:rFonts w:cs="宋体"/>
          <w:b/>
          <w:kern w:val="0"/>
          <w:sz w:val="38"/>
        </w:rPr>
        <w:t>第</w:t>
      </w:r>
      <w:r>
        <w:rPr>
          <w:rFonts w:cs="宋体" w:hint="eastAsia"/>
          <w:b/>
          <w:kern w:val="0"/>
          <w:sz w:val="38"/>
        </w:rPr>
        <w:t>9</w:t>
      </w:r>
      <w:r>
        <w:rPr>
          <w:rFonts w:cs="宋体"/>
          <w:b/>
          <w:kern w:val="0"/>
          <w:sz w:val="38"/>
        </w:rPr>
        <w:t>周</w:t>
      </w:r>
      <w:r>
        <w:rPr>
          <w:rFonts w:cs="宋体" w:hint="eastAsia"/>
          <w:b/>
          <w:kern w:val="0"/>
          <w:sz w:val="38"/>
        </w:rPr>
        <w:t>工作</w:t>
      </w:r>
      <w:r>
        <w:rPr>
          <w:rFonts w:cs="宋体"/>
          <w:b/>
          <w:kern w:val="0"/>
          <w:sz w:val="38"/>
        </w:rPr>
        <w:t>安排</w:t>
      </w:r>
      <w:r>
        <w:rPr>
          <w:rFonts w:cs="宋体" w:hint="eastAsia"/>
          <w:b/>
          <w:kern w:val="0"/>
          <w:sz w:val="38"/>
        </w:rPr>
        <w:t>表</w:t>
      </w:r>
    </w:p>
    <w:tbl>
      <w:tblPr>
        <w:tblStyle w:val="style154"/>
        <w:tblW w:w="14113" w:type="dxa"/>
        <w:tblInd w:w="-16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353"/>
        <w:gridCol w:w="4530"/>
        <w:gridCol w:w="1984"/>
        <w:gridCol w:w="3686"/>
        <w:gridCol w:w="1063"/>
      </w:tblGrid>
      <w:tr w14:paraId="AD163CA3">
        <w:trPr>
          <w:trHeight w:val="510" w:hRule="exact"/>
        </w:trPr>
        <w:tc>
          <w:tcPr>
            <w:tcW w:w="2850" w:type="dxa"/>
            <w:gridSpan w:val="2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49826FEF">
            <w:pPr>
              <w:pStyle w:val="style0"/>
              <w:widowControl/>
              <w:spacing w:lineRule="exact" w:line="319"/>
              <w:jc w:val="center"/>
              <w:rPr>
                <w:rFonts w:ascii="黑体" w:cs="宋体" w:eastAsia="黑体" w:hAnsi="黑体" w:hint="eastAsia"/>
                <w:kern w:val="0"/>
                <w:sz w:val="24"/>
              </w:rPr>
            </w:pPr>
            <w:r>
              <w:rPr>
                <w:rFonts w:ascii="黑体" w:cs="宋体" w:eastAsia="黑体" w:hAnsi="黑体" w:hint="eastAsia"/>
                <w:kern w:val="0"/>
                <w:sz w:val="24"/>
              </w:rPr>
              <w:t>日期/时间</w:t>
            </w:r>
          </w:p>
        </w:tc>
        <w:tc>
          <w:tcPr>
            <w:tcW w:w="4530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C64ABF">
            <w:pPr>
              <w:pStyle w:val="style0"/>
              <w:widowControl/>
              <w:spacing w:lineRule="exact" w:line="319"/>
              <w:jc w:val="center"/>
              <w:rPr>
                <w:rFonts w:ascii="黑体" w:cs="宋体" w:eastAsia="黑体" w:hAnsi="黑体" w:hint="eastAsia"/>
                <w:kern w:val="0"/>
                <w:sz w:val="24"/>
              </w:rPr>
            </w:pPr>
            <w:r>
              <w:rPr>
                <w:rFonts w:ascii="黑体" w:cs="宋体" w:eastAsia="黑体" w:hAnsi="黑体"/>
                <w:color w:val="000000"/>
                <w:kern w:val="0"/>
                <w:sz w:val="24"/>
              </w:rPr>
              <w:t>活动内容</w:t>
            </w:r>
          </w:p>
        </w:tc>
        <w:tc>
          <w:tcPr>
            <w:tcW w:w="1984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D2F295">
            <w:pPr>
              <w:pStyle w:val="style0"/>
              <w:widowControl/>
              <w:spacing w:lineRule="exact" w:line="319"/>
              <w:jc w:val="center"/>
              <w:rPr>
                <w:rFonts w:ascii="黑体" w:cs="宋体" w:eastAsia="黑体" w:hAnsi="黑体" w:hint="eastAsia"/>
                <w:kern w:val="0"/>
                <w:sz w:val="24"/>
              </w:rPr>
            </w:pPr>
            <w:r>
              <w:rPr>
                <w:rFonts w:ascii="黑体" w:cs="宋体" w:eastAsia="黑体" w:hAnsi="黑体"/>
                <w:color w:val="000000"/>
                <w:kern w:val="0"/>
                <w:sz w:val="24"/>
              </w:rPr>
              <w:t>活动地点</w:t>
            </w:r>
          </w:p>
        </w:tc>
        <w:tc>
          <w:tcPr>
            <w:tcW w:w="3686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862C99">
            <w:pPr>
              <w:pStyle w:val="style0"/>
              <w:widowControl/>
              <w:spacing w:lineRule="exact" w:line="319"/>
              <w:jc w:val="center"/>
              <w:rPr>
                <w:rFonts w:ascii="黑体" w:cs="宋体" w:eastAsia="黑体" w:hAnsi="黑体" w:hint="eastAsia"/>
                <w:kern w:val="0"/>
                <w:sz w:val="24"/>
              </w:rPr>
            </w:pPr>
            <w:r>
              <w:rPr>
                <w:rFonts w:ascii="黑体" w:cs="宋体" w:eastAsia="黑体" w:hAnsi="黑体"/>
                <w:color w:val="000000"/>
                <w:kern w:val="0"/>
                <w:sz w:val="24"/>
              </w:rPr>
              <w:t>出席对象</w:t>
            </w:r>
          </w:p>
        </w:tc>
        <w:tc>
          <w:tcPr>
            <w:tcW w:w="1063" w:type="dxa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0FA50A3C">
            <w:pPr>
              <w:pStyle w:val="style0"/>
              <w:widowControl/>
              <w:spacing w:lineRule="exact" w:line="319"/>
              <w:jc w:val="center"/>
              <w:rPr>
                <w:rFonts w:ascii="黑体" w:cs="宋体" w:eastAsia="黑体" w:hAnsi="黑体" w:hint="eastAsia"/>
                <w:kern w:val="0"/>
                <w:sz w:val="24"/>
              </w:rPr>
            </w:pPr>
            <w:r>
              <w:rPr>
                <w:rFonts w:ascii="黑体" w:cs="宋体" w:eastAsia="黑体" w:hAnsi="黑体" w:hint="eastAsia"/>
                <w:kern w:val="0"/>
                <w:sz w:val="24"/>
              </w:rPr>
              <w:t>备注</w:t>
            </w:r>
          </w:p>
        </w:tc>
      </w:tr>
      <w:tr w14:paraId="B6CF4A82">
        <w:tblPrEx/>
        <w:trPr>
          <w:trHeight w:val="700" w:hRule="atLeast"/>
        </w:trPr>
        <w:tc>
          <w:tcPr>
            <w:tcW w:w="1497" w:type="dxa"/>
            <w:tcBorders/>
            <w:vAlign w:val="center"/>
          </w:tcPr>
          <w:p w14:paraId="F02505E1">
            <w:pPr>
              <w:pStyle w:val="style0"/>
              <w:widowControl/>
              <w:spacing w:lineRule="exact" w:line="319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10月28日</w:t>
            </w:r>
          </w:p>
          <w:p w14:paraId="D27BCE09">
            <w:pPr>
              <w:pStyle w:val="style0"/>
              <w:widowControl/>
              <w:spacing w:lineRule="exact" w:line="319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（星期二）</w:t>
            </w:r>
          </w:p>
        </w:tc>
        <w:tc>
          <w:tcPr>
            <w:tcW w:w="1353" w:type="dxa"/>
            <w:tcBorders/>
            <w:vAlign w:val="center"/>
          </w:tcPr>
          <w:p w14:paraId="974FA01A">
            <w:pPr>
              <w:pStyle w:val="style0"/>
              <w:widowControl/>
              <w:spacing w:lineRule="exact" w:line="319"/>
              <w:jc w:val="center"/>
              <w:rPr>
                <w:rFonts w:cs="宋体" w:hint="default"/>
                <w:kern w:val="0"/>
              </w:rPr>
            </w:pPr>
            <w:r>
              <w:rPr>
                <w:rFonts w:cs="宋体"/>
                <w:kern w:val="0"/>
              </w:rPr>
              <w:t>13:00</w:t>
            </w:r>
          </w:p>
        </w:tc>
        <w:tc>
          <w:tcPr>
            <w:tcW w:w="4530" w:type="dxa"/>
            <w:tcBorders/>
            <w:vAlign w:val="center"/>
          </w:tcPr>
          <w:p w14:paraId="24D3D283">
            <w:pPr>
              <w:pStyle w:val="style94"/>
              <w:widowControl/>
              <w:spacing w:lineRule="exact" w:line="319"/>
              <w:jc w:val="center"/>
              <w:rPr>
                <w:rFonts w:cs="宋体" w:hint="default"/>
                <w:sz w:val="21"/>
              </w:rPr>
            </w:pPr>
            <w:r>
              <w:rPr>
                <w:rFonts w:cs="宋体"/>
                <w:sz w:val="21"/>
              </w:rPr>
              <w:t>第十五届教育科研骨干培训班开班暨第一次导师指导</w:t>
            </w:r>
          </w:p>
        </w:tc>
        <w:tc>
          <w:tcPr>
            <w:tcW w:w="1984" w:type="dxa"/>
            <w:tcBorders/>
            <w:vAlign w:val="center"/>
          </w:tcPr>
          <w:p w14:paraId="9C41468E">
            <w:pPr>
              <w:pStyle w:val="style0"/>
              <w:widowControl/>
              <w:spacing w:lineRule="exact" w:line="319"/>
              <w:jc w:val="center"/>
              <w:rPr>
                <w:rFonts w:cs="宋体" w:hint="default"/>
                <w:kern w:val="0"/>
              </w:rPr>
            </w:pPr>
            <w:r>
              <w:rPr>
                <w:rFonts w:cs="宋体"/>
                <w:kern w:val="0"/>
              </w:rPr>
              <w:t>嘉定新城实验小学</w:t>
            </w:r>
          </w:p>
        </w:tc>
        <w:tc>
          <w:tcPr>
            <w:tcW w:w="3686" w:type="dxa"/>
            <w:tcBorders/>
            <w:vAlign w:val="center"/>
          </w:tcPr>
          <w:p w14:paraId="4C986888">
            <w:pPr>
              <w:pStyle w:val="style0"/>
              <w:tabs>
                <w:tab w:val="left" w:leader="none" w:pos="312"/>
              </w:tabs>
              <w:jc w:val="center"/>
              <w:rPr>
                <w:rFonts w:hint="default"/>
              </w:rPr>
            </w:pPr>
            <w:r>
              <w:t>各导师、第十五届学员</w:t>
            </w:r>
          </w:p>
        </w:tc>
        <w:tc>
          <w:tcPr>
            <w:tcW w:w="1063" w:type="dxa"/>
            <w:tcBorders/>
            <w:vAlign w:val="center"/>
          </w:tcPr>
          <w:p w14:paraId="62931798">
            <w:pPr>
              <w:pStyle w:val="style0"/>
              <w:widowControl/>
              <w:spacing w:lineRule="exact" w:line="319"/>
              <w:jc w:val="center"/>
              <w:rPr>
                <w:rFonts w:cs="宋体"/>
                <w:kern w:val="0"/>
              </w:rPr>
            </w:pPr>
          </w:p>
        </w:tc>
      </w:tr>
      <w:tr w14:paraId="3BA029E5">
        <w:tblPrEx/>
        <w:trPr>
          <w:trHeight w:val="960" w:hRule="atLeast"/>
        </w:trPr>
        <w:tc>
          <w:tcPr>
            <w:tcW w:w="1497" w:type="dxa"/>
            <w:tcBorders/>
            <w:vAlign w:val="center"/>
          </w:tcPr>
          <w:p w14:paraId="0C29963B">
            <w:pPr>
              <w:pStyle w:val="style0"/>
              <w:widowControl/>
              <w:spacing w:lineRule="exact" w:line="319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10月28日</w:t>
            </w:r>
          </w:p>
          <w:p w14:paraId="4492AB38">
            <w:pPr>
              <w:pStyle w:val="style0"/>
              <w:widowControl/>
              <w:spacing w:lineRule="exact" w:line="319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（星期二）</w:t>
            </w:r>
          </w:p>
        </w:tc>
        <w:tc>
          <w:tcPr>
            <w:tcW w:w="1353" w:type="dxa"/>
            <w:tcBorders/>
            <w:vAlign w:val="center"/>
          </w:tcPr>
          <w:p w14:paraId="9BF6F1F8">
            <w:pPr>
              <w:pStyle w:val="style0"/>
              <w:widowControl/>
              <w:spacing w:lineRule="exact" w:line="319"/>
              <w:jc w:val="center"/>
              <w:rPr>
                <w:rFonts w:cs="宋体" w:hint="default"/>
                <w:kern w:val="0"/>
              </w:rPr>
            </w:pPr>
            <w:r>
              <w:rPr>
                <w:rFonts w:cs="宋体"/>
                <w:kern w:val="0"/>
              </w:rPr>
              <w:t>9:00</w:t>
            </w:r>
          </w:p>
        </w:tc>
        <w:tc>
          <w:tcPr>
            <w:tcW w:w="4530" w:type="dxa"/>
            <w:tcBorders/>
            <w:vAlign w:val="center"/>
          </w:tcPr>
          <w:p w14:paraId="A0277F21">
            <w:pPr>
              <w:pStyle w:val="style94"/>
              <w:widowControl/>
              <w:spacing w:lineRule="exact" w:line="319"/>
              <w:jc w:val="center"/>
              <w:rPr>
                <w:rFonts w:cs="宋体" w:hint="default"/>
                <w:sz w:val="21"/>
              </w:rPr>
            </w:pPr>
            <w:r>
              <w:rPr>
                <w:rFonts w:cs="宋体"/>
                <w:sz w:val="21"/>
              </w:rPr>
              <w:t>《</w:t>
            </w:r>
            <w:bookmarkStart w:id="0" w:name="_GoBack"/>
            <w:bookmarkEnd w:id="0"/>
            <w:r>
              <w:rPr>
                <w:rFonts w:cs="宋体"/>
                <w:sz w:val="21"/>
              </w:rPr>
              <w:t>以“幼儿眼中的上海”为视窗创建幼儿园特色活动的研究》片级</w:t>
            </w:r>
            <w:r>
              <w:rPr>
                <w:rFonts w:cs="宋体"/>
                <w:sz w:val="21"/>
              </w:rPr>
              <w:t>成果</w:t>
            </w:r>
            <w:r>
              <w:rPr>
                <w:rFonts w:cs="宋体"/>
                <w:sz w:val="21"/>
              </w:rPr>
              <w:t>展示活动</w:t>
            </w:r>
          </w:p>
        </w:tc>
        <w:tc>
          <w:tcPr>
            <w:tcW w:w="1984" w:type="dxa"/>
            <w:tcBorders/>
            <w:vAlign w:val="center"/>
          </w:tcPr>
          <w:p w14:paraId="FC2091ED">
            <w:pPr>
              <w:pStyle w:val="style0"/>
              <w:widowControl/>
              <w:spacing w:lineRule="exact" w:line="319"/>
              <w:jc w:val="center"/>
              <w:rPr>
                <w:rFonts w:cs="宋体" w:hint="default"/>
                <w:kern w:val="0"/>
              </w:rPr>
            </w:pPr>
            <w:r>
              <w:rPr>
                <w:rFonts w:cs="宋体"/>
                <w:kern w:val="0"/>
              </w:rPr>
              <w:t>华江幼儿园</w:t>
            </w:r>
          </w:p>
        </w:tc>
        <w:tc>
          <w:tcPr>
            <w:tcW w:w="3686" w:type="dxa"/>
            <w:tcBorders/>
            <w:vAlign w:val="center"/>
          </w:tcPr>
          <w:p w14:paraId="24725414">
            <w:pPr>
              <w:pStyle w:val="style0"/>
              <w:tabs>
                <w:tab w:val="left" w:leader="none" w:pos="312"/>
              </w:tabs>
              <w:jc w:val="center"/>
              <w:rPr>
                <w:rFonts w:hint="default"/>
              </w:rPr>
            </w:pPr>
            <w:r>
              <w:t>江桥片各幼儿园科研负责人</w:t>
            </w:r>
          </w:p>
        </w:tc>
        <w:tc>
          <w:tcPr>
            <w:tcW w:w="1063" w:type="dxa"/>
            <w:tcBorders/>
            <w:vAlign w:val="center"/>
          </w:tcPr>
          <w:p w14:paraId="A5F27E72">
            <w:pPr>
              <w:pStyle w:val="style0"/>
              <w:widowControl/>
              <w:spacing w:lineRule="exact" w:line="319"/>
              <w:jc w:val="center"/>
              <w:rPr>
                <w:rFonts w:cs="宋体"/>
                <w:kern w:val="0"/>
              </w:rPr>
            </w:pPr>
          </w:p>
        </w:tc>
      </w:tr>
      <w:tr w14:paraId="500A2498">
        <w:tblPrEx/>
        <w:trPr>
          <w:trHeight w:val="700" w:hRule="atLeast"/>
        </w:trPr>
        <w:tc>
          <w:tcPr>
            <w:tcW w:w="1497" w:type="dxa"/>
            <w:tcBorders/>
            <w:vAlign w:val="center"/>
          </w:tcPr>
          <w:p w14:paraId="FBA6E975">
            <w:pPr>
              <w:pStyle w:val="style0"/>
              <w:widowControl/>
              <w:spacing w:lineRule="exact" w:line="319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10月29日</w:t>
            </w:r>
          </w:p>
          <w:p w14:paraId="9716B324">
            <w:pPr>
              <w:pStyle w:val="style0"/>
              <w:widowControl/>
              <w:spacing w:lineRule="exact" w:line="319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（星期三）</w:t>
            </w:r>
          </w:p>
        </w:tc>
        <w:tc>
          <w:tcPr>
            <w:tcW w:w="1353" w:type="dxa"/>
            <w:tcBorders/>
            <w:vAlign w:val="center"/>
          </w:tcPr>
          <w:p w14:paraId="9CF12AC3">
            <w:pPr>
              <w:pStyle w:val="style0"/>
              <w:widowControl/>
              <w:spacing w:lineRule="exact" w:line="319"/>
              <w:jc w:val="center"/>
              <w:rPr>
                <w:rFonts w:cs="宋体" w:hint="default"/>
                <w:kern w:val="0"/>
              </w:rPr>
            </w:pPr>
            <w:r>
              <w:rPr>
                <w:rFonts w:cs="宋体"/>
                <w:kern w:val="0"/>
              </w:rPr>
              <w:t>13:00</w:t>
            </w:r>
          </w:p>
        </w:tc>
        <w:tc>
          <w:tcPr>
            <w:tcW w:w="4530" w:type="dxa"/>
            <w:tcBorders/>
            <w:vAlign w:val="center"/>
          </w:tcPr>
          <w:p w14:paraId="13BCAD85">
            <w:pPr>
              <w:pStyle w:val="style94"/>
              <w:widowControl/>
              <w:spacing w:lineRule="exact" w:line="319"/>
              <w:jc w:val="center"/>
              <w:rPr>
                <w:rFonts w:cs="宋体" w:hint="default"/>
                <w:sz w:val="21"/>
              </w:rPr>
            </w:pPr>
            <w:r>
              <w:rPr>
                <w:rFonts w:cs="宋体"/>
                <w:sz w:val="21"/>
              </w:rPr>
              <w:t>第十四届教育科研骨干班交叉指导（导师郑桂华、董蓓菲、杨四根组）</w:t>
            </w:r>
          </w:p>
        </w:tc>
        <w:tc>
          <w:tcPr>
            <w:tcW w:w="1984" w:type="dxa"/>
            <w:tcBorders/>
            <w:vAlign w:val="center"/>
          </w:tcPr>
          <w:p w14:paraId="FD61DA3E">
            <w:pPr>
              <w:pStyle w:val="style0"/>
              <w:widowControl/>
              <w:spacing w:lineRule="exact" w:line="319"/>
              <w:jc w:val="center"/>
              <w:rPr>
                <w:rFonts w:cs="宋体" w:hint="default"/>
                <w:kern w:val="0"/>
              </w:rPr>
            </w:pPr>
            <w:r>
              <w:rPr>
                <w:rFonts w:cs="宋体"/>
                <w:kern w:val="0"/>
              </w:rPr>
              <w:t>C-311</w:t>
            </w:r>
          </w:p>
        </w:tc>
        <w:tc>
          <w:tcPr>
            <w:tcW w:w="3686" w:type="dxa"/>
            <w:tcBorders/>
            <w:vAlign w:val="center"/>
          </w:tcPr>
          <w:p w14:paraId="6A542FA9">
            <w:pPr>
              <w:pStyle w:val="style0"/>
              <w:tabs>
                <w:tab w:val="left" w:leader="none" w:pos="312"/>
              </w:tabs>
              <w:jc w:val="center"/>
              <w:rPr>
                <w:rFonts w:hint="default"/>
              </w:rPr>
            </w:pPr>
            <w:r>
              <w:t>各导师带教学员</w:t>
            </w:r>
          </w:p>
        </w:tc>
        <w:tc>
          <w:tcPr>
            <w:tcW w:w="1063" w:type="dxa"/>
            <w:tcBorders/>
            <w:vAlign w:val="center"/>
          </w:tcPr>
          <w:p w14:paraId="D2C27014">
            <w:pPr>
              <w:pStyle w:val="style0"/>
              <w:widowControl/>
              <w:spacing w:lineRule="exact" w:line="319"/>
              <w:jc w:val="center"/>
              <w:rPr>
                <w:rFonts w:cs="宋体"/>
                <w:kern w:val="0"/>
              </w:rPr>
            </w:pPr>
          </w:p>
        </w:tc>
      </w:tr>
      <w:tr w14:paraId="B1621257">
        <w:tblPrEx/>
        <w:trPr>
          <w:trHeight w:val="700" w:hRule="atLeast"/>
        </w:trPr>
        <w:tc>
          <w:tcPr>
            <w:tcW w:w="1497" w:type="dxa"/>
            <w:tcBorders/>
            <w:shd w:val="clear" w:color="auto" w:fill="auto"/>
            <w:vAlign w:val="center"/>
          </w:tcPr>
          <w:p w14:paraId="D832CE96">
            <w:pPr>
              <w:pStyle w:val="style0"/>
              <w:widowControl/>
              <w:spacing w:lineRule="exact" w:line="319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10月30日</w:t>
            </w:r>
          </w:p>
          <w:p w14:paraId="5A7B61FA">
            <w:pPr>
              <w:pStyle w:val="style0"/>
              <w:widowControl/>
              <w:spacing w:lineRule="exact" w:line="319"/>
              <w:jc w:val="center"/>
              <w:rPr>
                <w:rFonts w:ascii="Times New Roman" w:cs="宋体" w:eastAsia="宋体" w:hAnsi="Times New Roman"/>
                <w:kern w:val="0"/>
                <w:sz w:val="21"/>
                <w:lang w:val="en-US" w:bidi="ar-SA" w:eastAsia="zh-CN"/>
              </w:rPr>
            </w:pPr>
            <w:r>
              <w:rPr>
                <w:rFonts w:cs="宋体" w:hint="eastAsia"/>
                <w:kern w:val="0"/>
              </w:rPr>
              <w:t>（星期四）</w:t>
            </w:r>
          </w:p>
        </w:tc>
        <w:tc>
          <w:tcPr>
            <w:tcW w:w="1353" w:type="dxa"/>
            <w:tcBorders/>
            <w:shd w:val="clear" w:color="auto" w:fill="auto"/>
            <w:vAlign w:val="center"/>
          </w:tcPr>
          <w:p w14:paraId="60F3F28B">
            <w:pPr>
              <w:pStyle w:val="style0"/>
              <w:widowControl/>
              <w:spacing w:lineRule="exact" w:line="319"/>
              <w:jc w:val="center"/>
              <w:rPr>
                <w:rFonts w:ascii="Times New Roman" w:cs="宋体" w:eastAsia="宋体" w:hAnsi="Times New Roman" w:hint="default"/>
                <w:kern w:val="0"/>
                <w:sz w:val="21"/>
                <w:lang w:val="en-US" w:bidi="ar-SA" w:eastAsia="zh-CN"/>
              </w:rPr>
            </w:pPr>
            <w:r>
              <w:rPr>
                <w:rFonts w:cs="宋体"/>
                <w:kern w:val="0"/>
              </w:rPr>
              <w:t>9</w:t>
            </w:r>
            <w:r>
              <w:rPr>
                <w:rFonts w:cs="宋体"/>
                <w:kern w:val="0"/>
              </w:rPr>
              <w:t>：</w:t>
            </w:r>
            <w:r>
              <w:rPr>
                <w:rFonts w:cs="宋体"/>
                <w:kern w:val="0"/>
              </w:rPr>
              <w:t>1</w:t>
            </w:r>
            <w:r>
              <w:rPr>
                <w:rFonts w:cs="宋体"/>
                <w:kern w:val="0"/>
              </w:rPr>
              <w:t>0</w:t>
            </w:r>
          </w:p>
        </w:tc>
        <w:tc>
          <w:tcPr>
            <w:tcW w:w="4530" w:type="dxa"/>
            <w:tcBorders/>
            <w:shd w:val="clear" w:color="auto" w:fill="auto"/>
            <w:vAlign w:val="center"/>
          </w:tcPr>
          <w:p w14:paraId="54000146">
            <w:pPr>
              <w:pStyle w:val="style0"/>
              <w:keepNext w:val="false"/>
              <w:keepLines w:val="false"/>
              <w:widowControl w:val="false"/>
              <w:suppressLineNumbers w:val="false"/>
              <w:spacing w:before="0" w:beforeAutospacing="false" w:after="0" w:afterAutospacing="false" w:lineRule="exact" w:line="319"/>
              <w:ind w:left="0" w:leftChars="0" w:right="0" w:rightChars="0"/>
              <w:jc w:val="center"/>
              <w:rPr>
                <w:rFonts w:ascii="Times New Roman" w:cs="宋体" w:eastAsia="宋体" w:hAnsi="Times New Roman" w:hint="default"/>
                <w:kern w:val="2"/>
                <w:sz w:val="21"/>
                <w:lang w:val="en-US" w:bidi="ar-SA" w:eastAsia="zh-CN"/>
              </w:rPr>
            </w:pPr>
            <w:r>
              <w:rPr>
                <w:rFonts w:cs="宋体" w:hint="default"/>
                <w:sz w:val="21"/>
              </w:rPr>
              <w:t>聚焦核心素养 戏剧赋能课堂——教育戏剧在小学英语口语教学中的应用研究成果片级推广活动</w:t>
            </w:r>
          </w:p>
        </w:tc>
        <w:tc>
          <w:tcPr>
            <w:tcW w:w="1984" w:type="dxa"/>
            <w:tcBorders/>
            <w:shd w:val="clear" w:color="auto" w:fill="auto"/>
            <w:vAlign w:val="center"/>
          </w:tcPr>
          <w:p w14:paraId="07D15EE6">
            <w:pPr>
              <w:pStyle w:val="style0"/>
              <w:widowControl/>
              <w:spacing w:lineRule="exact" w:line="319"/>
              <w:jc w:val="center"/>
              <w:rPr>
                <w:rFonts w:ascii="Times New Roman" w:cs="宋体" w:eastAsia="宋体" w:hAnsi="Times New Roman" w:hint="default"/>
                <w:kern w:val="0"/>
                <w:sz w:val="21"/>
                <w:lang w:val="en-US" w:bidi="ar-SA" w:eastAsia="zh-CN"/>
              </w:rPr>
            </w:pPr>
            <w:r>
              <w:rPr>
                <w:rFonts w:cs="宋体"/>
                <w:kern w:val="0"/>
              </w:rPr>
              <w:t>新城普二小</w:t>
            </w:r>
          </w:p>
        </w:tc>
        <w:tc>
          <w:tcPr>
            <w:tcW w:w="3686" w:type="dxa"/>
            <w:tcBorders/>
            <w:shd w:val="clear" w:color="auto" w:fill="auto"/>
            <w:vAlign w:val="center"/>
          </w:tcPr>
          <w:p w14:paraId="C2FCE48A">
            <w:pPr>
              <w:pStyle w:val="style0"/>
              <w:tabs>
                <w:tab w:val="left" w:leader="none" w:pos="312"/>
              </w:tabs>
              <w:jc w:val="center"/>
              <w:rPr>
                <w:rFonts w:ascii="Times New Roman" w:cs="Times New Roman" w:eastAsia="宋体" w:hAnsi="Times New Roman" w:hint="default"/>
                <w:kern w:val="2"/>
                <w:sz w:val="21"/>
                <w:lang w:val="en-US" w:bidi="ar-SA" w:eastAsia="zh-CN"/>
              </w:rPr>
            </w:pPr>
            <w:r>
              <w:t>疁城教育集团各小学科研主任、英语教师1-2名</w:t>
            </w:r>
          </w:p>
        </w:tc>
        <w:tc>
          <w:tcPr>
            <w:tcW w:w="1063" w:type="dxa"/>
            <w:tcBorders/>
            <w:vAlign w:val="center"/>
          </w:tcPr>
          <w:p w14:paraId="67A3F51D">
            <w:pPr>
              <w:pStyle w:val="style0"/>
              <w:widowControl/>
              <w:spacing w:lineRule="exact" w:line="319"/>
              <w:jc w:val="center"/>
              <w:rPr>
                <w:rFonts w:cs="宋体"/>
                <w:kern w:val="0"/>
              </w:rPr>
            </w:pPr>
          </w:p>
        </w:tc>
      </w:tr>
      <w:tr w14:paraId="AFD0764D">
        <w:tblPrEx/>
        <w:trPr>
          <w:trHeight w:val="700" w:hRule="atLeast"/>
        </w:trPr>
        <w:tc>
          <w:tcPr>
            <w:tcW w:w="1497" w:type="dxa"/>
            <w:tcBorders/>
            <w:vAlign w:val="center"/>
          </w:tcPr>
          <w:p w14:paraId="63E7238C">
            <w:pPr>
              <w:pStyle w:val="style0"/>
              <w:widowControl/>
              <w:spacing w:lineRule="exact" w:line="319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10月30日</w:t>
            </w:r>
          </w:p>
          <w:p w14:paraId="88F951F2">
            <w:pPr>
              <w:pStyle w:val="style0"/>
              <w:widowControl/>
              <w:spacing w:lineRule="exact" w:line="319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（星期四）</w:t>
            </w:r>
          </w:p>
        </w:tc>
        <w:tc>
          <w:tcPr>
            <w:tcW w:w="1353" w:type="dxa"/>
            <w:tcBorders/>
            <w:shd w:val="clear" w:color="auto" w:fill="auto"/>
            <w:vAlign w:val="center"/>
          </w:tcPr>
          <w:p w14:paraId="C7C595FE">
            <w:pPr>
              <w:pStyle w:val="style0"/>
              <w:widowControl/>
              <w:spacing w:lineRule="exact" w:line="319"/>
              <w:jc w:val="center"/>
              <w:rPr>
                <w:rFonts w:ascii="Times New Roman" w:cs="宋体" w:eastAsia="宋体" w:hAnsi="Times New Roman" w:hint="default"/>
                <w:kern w:val="0"/>
                <w:sz w:val="21"/>
                <w:lang w:val="en-US" w:bidi="ar-SA" w:eastAsia="zh-CN"/>
              </w:rPr>
            </w:pPr>
            <w:r>
              <w:rPr>
                <w:rFonts w:cs="宋体"/>
                <w:kern w:val="0"/>
              </w:rPr>
              <w:t>13:30</w:t>
            </w:r>
          </w:p>
        </w:tc>
        <w:tc>
          <w:tcPr>
            <w:tcW w:w="4530" w:type="dxa"/>
            <w:tcBorders/>
            <w:shd w:val="clear" w:color="auto" w:fill="auto"/>
            <w:vAlign w:val="center"/>
          </w:tcPr>
          <w:p w14:paraId="77D12FC1">
            <w:pPr>
              <w:pStyle w:val="style94"/>
              <w:widowControl/>
              <w:spacing w:lineRule="exact" w:line="319"/>
              <w:jc w:val="center"/>
              <w:rPr>
                <w:rFonts w:ascii="Times New Roman" w:cs="宋体" w:eastAsia="宋体" w:hAnsi="Times New Roman"/>
                <w:kern w:val="0"/>
                <w:sz w:val="21"/>
                <w:lang w:val="en-US" w:bidi="ar-SA" w:eastAsia="zh-CN"/>
              </w:rPr>
            </w:pPr>
            <w:r>
              <w:rPr>
                <w:rFonts w:cs="宋体"/>
                <w:sz w:val="21"/>
                <w:lang w:val="en-US" w:eastAsia="zh-CN"/>
              </w:rPr>
              <w:t xml:space="preserve">精研作业设计 激活成长动能——“双减”背景下体验式小作业设计路径实践研究成果片级推广活动  </w:t>
            </w:r>
            <w:r>
              <w:rPr>
                <w:rFonts w:cs="宋体" w:hint="default"/>
                <w:sz w:val="21"/>
                <w:lang w:val="en-US" w:eastAsia="zh-CN"/>
              </w:rPr>
              <w:t xml:space="preserve"> </w:t>
            </w:r>
          </w:p>
        </w:tc>
        <w:tc>
          <w:tcPr>
            <w:tcW w:w="1984" w:type="dxa"/>
            <w:tcBorders/>
            <w:shd w:val="clear" w:color="auto" w:fill="auto"/>
            <w:vAlign w:val="center"/>
          </w:tcPr>
          <w:p w14:paraId="2C98882D">
            <w:pPr>
              <w:pStyle w:val="style0"/>
              <w:widowControl/>
              <w:spacing w:lineRule="exact" w:line="319"/>
              <w:jc w:val="center"/>
              <w:rPr>
                <w:rFonts w:ascii="Times New Roman" w:cs="宋体" w:eastAsia="宋体" w:hAnsi="Times New Roman" w:hint="default"/>
                <w:kern w:val="0"/>
                <w:sz w:val="21"/>
                <w:lang w:val="en-US" w:bidi="ar-SA" w:eastAsia="zh-CN"/>
              </w:rPr>
            </w:pPr>
            <w:r>
              <w:rPr>
                <w:rFonts w:cs="宋体"/>
                <w:kern w:val="0"/>
              </w:rPr>
              <w:t>外冈小学</w:t>
            </w:r>
          </w:p>
        </w:tc>
        <w:tc>
          <w:tcPr>
            <w:tcW w:w="3686" w:type="dxa"/>
            <w:tcBorders/>
            <w:shd w:val="clear" w:color="auto" w:fill="auto"/>
            <w:vAlign w:val="center"/>
          </w:tcPr>
          <w:p w14:paraId="2B663FAF">
            <w:pPr>
              <w:pStyle w:val="style0"/>
              <w:tabs>
                <w:tab w:val="left" w:leader="none" w:pos="312"/>
              </w:tabs>
              <w:jc w:val="center"/>
              <w:rPr>
                <w:rFonts w:ascii="Times New Roman" w:cs="Times New Roman" w:eastAsia="宋体" w:hAnsi="Times New Roman"/>
                <w:kern w:val="2"/>
                <w:sz w:val="21"/>
                <w:lang w:val="en-US" w:bidi="ar-SA" w:eastAsia="zh-CN"/>
              </w:rPr>
            </w:pPr>
            <w:r>
              <w:rPr>
                <w:rFonts w:ascii="宋体" w:cs="Times New Roman" w:hAnsi="宋体" w:hint="default"/>
                <w:kern w:val="2"/>
                <w:sz w:val="22"/>
                <w:szCs w:val="22"/>
                <w:lang w:eastAsia="zh-CN"/>
              </w:rPr>
              <w:t>中科实验</w:t>
            </w:r>
            <w:r>
              <w:rPr>
                <w:rFonts w:ascii="宋体" w:cs="Times New Roman" w:eastAsia="宋体" w:hAnsi="宋体" w:hint="eastAsia"/>
                <w:kern w:val="2"/>
                <w:sz w:val="22"/>
                <w:szCs w:val="22"/>
                <w:lang w:val="en-US" w:eastAsia="zh-CN"/>
              </w:rPr>
              <w:t>片各</w:t>
            </w:r>
            <w:r>
              <w:rPr>
                <w:rFonts w:ascii="宋体" w:cs="Times New Roman" w:eastAsia="宋体" w:hAnsi="宋体" w:hint="default"/>
                <w:kern w:val="2"/>
                <w:sz w:val="22"/>
                <w:szCs w:val="22"/>
                <w:lang w:eastAsia="zh-CN"/>
              </w:rPr>
              <w:t>小学</w:t>
            </w:r>
            <w:r>
              <w:rPr>
                <w:rFonts w:ascii="宋体" w:cs="Times New Roman" w:eastAsia="宋体" w:hAnsi="宋体" w:hint="eastAsia"/>
                <w:kern w:val="2"/>
                <w:sz w:val="22"/>
                <w:szCs w:val="22"/>
                <w:lang w:val="en-US" w:eastAsia="zh-CN"/>
              </w:rPr>
              <w:t>科研主任、数学教师</w:t>
            </w:r>
            <w:r>
              <w:rPr>
                <w:rFonts w:ascii="宋体" w:cs="Times New Roman" w:eastAsia="宋体" w:hAnsi="宋体" w:hint="default"/>
                <w:kern w:val="2"/>
                <w:sz w:val="22"/>
                <w:szCs w:val="22"/>
                <w:lang w:val="en-US" w:eastAsia="zh-CN"/>
              </w:rPr>
              <w:t>1</w:t>
            </w:r>
            <w:r>
              <w:rPr>
                <w:rFonts w:ascii="宋体" w:cs="Times New Roman" w:hAnsi="宋体" w:hint="default"/>
                <w:kern w:val="2"/>
                <w:sz w:val="22"/>
                <w:szCs w:val="22"/>
                <w:lang w:eastAsia="zh-CN"/>
              </w:rPr>
              <w:t>-</w:t>
            </w:r>
            <w:r>
              <w:rPr>
                <w:rFonts w:ascii="宋体" w:cs="Times New Roman" w:eastAsia="宋体" w:hAnsi="宋体" w:hint="default"/>
                <w:kern w:val="2"/>
                <w:sz w:val="22"/>
                <w:szCs w:val="22"/>
                <w:lang w:val="en-US" w:eastAsia="zh-CN"/>
              </w:rPr>
              <w:t>2</w:t>
            </w:r>
            <w:r>
              <w:rPr>
                <w:rFonts w:ascii="宋体" w:cs="Times New Roman" w:eastAsia="宋体" w:hAnsi="宋体" w:hint="eastAsia"/>
                <w:kern w:val="2"/>
                <w:sz w:val="22"/>
                <w:szCs w:val="22"/>
                <w:lang w:val="en-US" w:eastAsia="zh-CN"/>
              </w:rPr>
              <w:t>名</w:t>
            </w:r>
          </w:p>
        </w:tc>
        <w:tc>
          <w:tcPr>
            <w:tcW w:w="1063" w:type="dxa"/>
            <w:tcBorders/>
            <w:vAlign w:val="center"/>
          </w:tcPr>
          <w:p w14:paraId="46D91825">
            <w:pPr>
              <w:pStyle w:val="style0"/>
              <w:widowControl/>
              <w:spacing w:lineRule="exact" w:line="319"/>
              <w:jc w:val="center"/>
              <w:rPr>
                <w:rFonts w:cs="宋体"/>
                <w:kern w:val="0"/>
              </w:rPr>
            </w:pPr>
          </w:p>
        </w:tc>
      </w:tr>
    </w:tbl>
    <w:p w14:paraId="1DA92F1A">
      <w:pPr>
        <w:pStyle w:val="style0"/>
        <w:rPr/>
      </w:pPr>
    </w:p>
    <w:sectPr>
      <w:pgSz w:w="16837" w:h="11905" w:orient="landscape"/>
      <w:pgMar w:top="1134" w:right="1440" w:bottom="1134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002030204"/>
    <w:charset w:val="00"/>
    <w:family w:val="swiss"/>
    <w:pitch w:val="default"/>
    <w:sig w:usb0="00000000" w:usb1="00000000" w:usb2="00000001" w:usb3="00000000" w:csb0="0000019F" w:csb1="00000000"/>
  </w:font>
  <w:font w:name="汉仪书宋二KW">
    <w:altName w:val="汉仪书宋二KW"/>
    <w:panose1 w:val="00020600040001010101"/>
    <w:charset w:val="86"/>
    <w:family w:val="auto"/>
    <w:pitch w:val="default"/>
    <w:sig w:usb0="A00002BF" w:usb1="18EF7CFA" w:usb2="00000016" w:usb3="00000000" w:csb0="00040000" w:csb1="00000000"/>
  </w:font>
  <w:font w:name="Kingsoft Confetti">
    <w:altName w:val="Kingsoft Confetti"/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altName w:val="汉仪中黑KW"/>
    <w:panose1 w:val="00020600040001010101"/>
    <w:charset w:val="86"/>
    <w:family w:val="auto"/>
    <w:pitch w:val="default"/>
    <w:sig w:usb0="A00002BF" w:usb1="18EF7CFA" w:usb2="00000016" w:usb3="00000000" w:csb0="00040000" w:csb1="00000000"/>
  </w:font>
  <w:font w:name="Kingsoft Sign">
    <w:altName w:val="Kingsoft Sign"/>
    <w:panose1 w:val="05050102010007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</w:pPr>
    <w:rPr>
      <w:rFonts w:ascii="Times New Roman" w:cs="Times New Roman" w:eastAsia="宋体" w:hAnsi="Times New Roman"/>
      <w:kern w:val="2"/>
      <w:sz w:val="21"/>
      <w:lang w:val="en-US" w:bidi="ar-SA" w:eastAsia="zh-CN"/>
    </w:rPr>
  </w:style>
  <w:style w:type="paragraph" w:styleId="style3">
    <w:name w:val="heading 3"/>
    <w:basedOn w:val="style0"/>
    <w:next w:val="style0"/>
    <w:qFormat/>
    <w:uiPriority w:val="9"/>
    <w:pPr>
      <w:outlineLvl w:val="2"/>
    </w:pPr>
    <w:rPr>
      <w:rFonts w:ascii="宋体" w:hAnsi="宋体" w:hint="eastAsia"/>
      <w:b/>
      <w:kern w:val="0"/>
      <w:sz w:val="27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uiPriority w:val="99"/>
    <w:pPr>
      <w:keepNext w:val="false"/>
      <w:keepLines w:val="false"/>
      <w:widowControl/>
      <w:suppressLineNumbers w:val="false"/>
      <w:spacing w:before="0" w:beforeAutospacing="false" w:after="0" w:afterAutospacing="false"/>
      <w:ind w:left="0" w:right="0"/>
    </w:pPr>
    <w:rPr>
      <w:rFonts w:ascii="Times New Roman" w:cs="Times New Roman" w:hAnsi="Times New Roman" w:hint="default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0">
    <w:name w:val="annotation text"/>
    <w:basedOn w:val="style0"/>
    <w:next w:val="style30"/>
    <w:uiPriority w:val="0"/>
    <w:pPr/>
  </w:style>
  <w:style w:type="paragraph" w:styleId="style32">
    <w:name w:val="footer"/>
    <w:basedOn w:val="style0"/>
    <w:next w:val="style32"/>
    <w:qFormat/>
    <w:uiPriority w:val="0"/>
    <w:pPr/>
    <w:rPr>
      <w:sz w:val="18"/>
    </w:rPr>
  </w:style>
  <w:style w:type="paragraph" w:styleId="style31">
    <w:name w:val="header"/>
    <w:basedOn w:val="style0"/>
    <w:next w:val="style31"/>
    <w:qFormat/>
    <w:uiPriority w:val="0"/>
    <w:pPr>
      <w:pBdr>
        <w:bottom w:val="single" w:sz="6" w:space="1" w:color="000000"/>
      </w:pBdr>
      <w:jc w:val="center"/>
    </w:pPr>
    <w:rPr>
      <w:sz w:val="18"/>
    </w:rPr>
  </w:style>
  <w:style w:type="paragraph" w:styleId="style94">
    <w:name w:val="Normal (Web)"/>
    <w:basedOn w:val="style0"/>
    <w:next w:val="style94"/>
    <w:qFormat/>
    <w:uiPriority w:val="0"/>
    <w:pPr>
      <w:spacing w:beforeAutospacing="true" w:afterAutospacing="true"/>
    </w:pPr>
    <w:rPr>
      <w:kern w:val="0"/>
      <w:sz w:val="24"/>
    </w:rPr>
  </w:style>
  <w:style w:type="table" w:styleId="style154">
    <w:name w:val="Table Grid"/>
    <w:next w:val="style154"/>
    <w:uiPriority w:val="0"/>
    <w:pPr/>
    <w:rPr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character" w:customStyle="1" w:styleId="style4097">
    <w:name w:val="10"/>
    <w:basedOn w:val="style65"/>
    <w:next w:val="style4097"/>
    <w:qFormat/>
    <w:uiPriority w:val="0"/>
    <w:rPr>
      <w:rFonts w:ascii="Calibri" w:cs="Calibri" w:hAnsi="Calibri" w:hint="default"/>
    </w:rPr>
  </w:style>
  <w:style w:type="character" w:customStyle="1" w:styleId="style4098">
    <w:name w:val="15"/>
    <w:basedOn w:val="style65"/>
    <w:next w:val="style4098"/>
    <w:qFormat/>
    <w:uiPriority w:val="0"/>
    <w:rPr>
      <w:rFonts w:ascii="Calibri" w:cs="Calibri" w:hAnsi="Calibri" w:hint="default"/>
    </w:rPr>
  </w:style>
  <w:style w:type="character" w:customStyle="1" w:styleId="style4099">
    <w:name w:val="页脚 字符"/>
    <w:basedOn w:val="style65"/>
    <w:next w:val="style4099"/>
    <w:qFormat/>
    <w:uiPriority w:val="0"/>
    <w:rPr>
      <w:rFonts w:ascii="Times New Roman" w:cs="Times New Roman" w:eastAsia="宋体" w:hAnsi="Times New Roman"/>
      <w:sz w:val="18"/>
    </w:rPr>
  </w:style>
  <w:style w:type="character" w:customStyle="1" w:styleId="style4100">
    <w:name w:val="页眉 字符"/>
    <w:basedOn w:val="style65"/>
    <w:next w:val="style4100"/>
    <w:qFormat/>
    <w:uiPriority w:val="0"/>
    <w:rPr>
      <w:rFonts w:ascii="Times New Roman" w:cs="Times New Roman" w:eastAsia="宋体" w:hAnsi="Times New Roman"/>
      <w:sz w:val="18"/>
    </w:r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355</Words>
  <Pages>1</Pages>
  <Characters>392</Characters>
  <Application>WPS Office</Application>
  <DocSecurity>0</DocSecurity>
  <Paragraphs>48</Paragraphs>
  <ScaleCrop>false</ScaleCrop>
  <Company>HP Inc.</Company>
  <LinksUpToDate>false</LinksUpToDate>
  <CharactersWithSpaces>397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2024-09-12T17:42:00Z</dcterms:created>
  <dc:creator>DingTalk</dc:creator>
  <dc:description>DingTalk Document</dc:description>
  <lastModifiedBy>LIO-AN00</lastModifiedBy>
  <dcterms:modified xsi:type="dcterms:W3CDTF">2025-10-25T06:25:24Z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9e9d331e80b3419b9772ef0b71df3f3f_23</vt:lpwstr>
  </property>
</Properties>
</file>