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AB" w:rsidRDefault="007F6649">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“与幸福有关”教师指导视频课</w:t>
      </w:r>
      <w:r>
        <w:rPr>
          <w:rFonts w:ascii="黑体" w:eastAsia="黑体" w:hAnsi="黑体" w:cs="黑体"/>
          <w:b/>
          <w:bCs/>
          <w:sz w:val="32"/>
          <w:szCs w:val="32"/>
        </w:rPr>
        <w:t>程</w:t>
      </w:r>
    </w:p>
    <w:p w:rsidR="005F10AB" w:rsidRDefault="007F6649">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征集活动方案</w:t>
      </w:r>
    </w:p>
    <w:p w:rsidR="005F10AB" w:rsidRDefault="007F6649">
      <w:pPr>
        <w:spacing w:line="360" w:lineRule="auto"/>
        <w:ind w:firstLineChars="200" w:firstLine="480"/>
        <w:jc w:val="left"/>
        <w:rPr>
          <w:rFonts w:asciiTheme="minorEastAsia" w:hAnsiTheme="minorEastAsia"/>
          <w:sz w:val="24"/>
          <w:szCs w:val="24"/>
        </w:rPr>
      </w:pPr>
      <w:r>
        <w:rPr>
          <w:rFonts w:asciiTheme="minorEastAsia" w:hAnsiTheme="minorEastAsia" w:cstheme="minorEastAsia"/>
          <w:sz w:val="24"/>
          <w:szCs w:val="24"/>
        </w:rPr>
        <w:t>迈入</w:t>
      </w:r>
      <w:r>
        <w:rPr>
          <w:rFonts w:asciiTheme="minorEastAsia" w:hAnsiTheme="minorEastAsia" w:cstheme="minorEastAsia" w:hint="eastAsia"/>
          <w:sz w:val="24"/>
          <w:szCs w:val="24"/>
        </w:rPr>
        <w:t>“</w:t>
      </w:r>
      <w:r>
        <w:rPr>
          <w:rFonts w:asciiTheme="minorEastAsia" w:hAnsiTheme="minorEastAsia" w:cstheme="minorEastAsia" w:hint="eastAsia"/>
          <w:sz w:val="24"/>
          <w:szCs w:val="24"/>
        </w:rPr>
        <w:t>十四五</w:t>
      </w:r>
      <w:r>
        <w:rPr>
          <w:rFonts w:asciiTheme="minorEastAsia" w:hAnsiTheme="minorEastAsia" w:cstheme="minorEastAsia" w:hint="eastAsia"/>
          <w:sz w:val="24"/>
          <w:szCs w:val="24"/>
        </w:rPr>
        <w:t>”</w:t>
      </w:r>
      <w:r>
        <w:rPr>
          <w:rFonts w:asciiTheme="minorEastAsia" w:hAnsiTheme="minorEastAsia" w:cstheme="minorEastAsia"/>
          <w:sz w:val="24"/>
          <w:szCs w:val="24"/>
        </w:rPr>
        <w:t>的起始年</w:t>
      </w:r>
      <w:r>
        <w:rPr>
          <w:rFonts w:asciiTheme="minorEastAsia" w:hAnsiTheme="minorEastAsia" w:cstheme="minorEastAsia" w:hint="eastAsia"/>
          <w:sz w:val="24"/>
          <w:szCs w:val="24"/>
        </w:rPr>
        <w:t>，幸福课程也进入第二轮项目研究阶段，</w:t>
      </w:r>
      <w:r>
        <w:rPr>
          <w:rFonts w:asciiTheme="minorEastAsia" w:hAnsiTheme="minorEastAsia" w:hint="eastAsia"/>
          <w:sz w:val="24"/>
          <w:szCs w:val="24"/>
        </w:rPr>
        <w:t>为了</w:t>
      </w:r>
      <w:r>
        <w:rPr>
          <w:rFonts w:asciiTheme="minorEastAsia" w:hAnsiTheme="minorEastAsia"/>
          <w:sz w:val="24"/>
          <w:szCs w:val="24"/>
        </w:rPr>
        <w:t>更好地</w:t>
      </w:r>
      <w:r>
        <w:rPr>
          <w:rFonts w:asciiTheme="minorEastAsia" w:hAnsiTheme="minorEastAsia" w:hint="eastAsia"/>
          <w:sz w:val="24"/>
          <w:szCs w:val="24"/>
        </w:rPr>
        <w:t>贯彻实施《嘉定区“学生幸福课程”实施指导纲要》，推动“学生幸福课程”在各中小学</w:t>
      </w:r>
      <w:r>
        <w:rPr>
          <w:rFonts w:asciiTheme="minorEastAsia" w:hAnsiTheme="minorEastAsia" w:hint="eastAsia"/>
          <w:sz w:val="24"/>
          <w:szCs w:val="24"/>
        </w:rPr>
        <w:t>的深入实施</w:t>
      </w:r>
      <w:r>
        <w:rPr>
          <w:rFonts w:asciiTheme="minorEastAsia" w:hAnsiTheme="minorEastAsia" w:hint="eastAsia"/>
          <w:sz w:val="24"/>
          <w:szCs w:val="24"/>
        </w:rPr>
        <w:t>，提高全体教师的育德能力和家庭教育指导能力，推动教师人人成为学生</w:t>
      </w:r>
      <w:r>
        <w:rPr>
          <w:rFonts w:asciiTheme="minorEastAsia" w:hAnsiTheme="minorEastAsia"/>
          <w:sz w:val="24"/>
          <w:szCs w:val="24"/>
        </w:rPr>
        <w:t>全面发展</w:t>
      </w:r>
      <w:r>
        <w:rPr>
          <w:rFonts w:asciiTheme="minorEastAsia" w:hAnsiTheme="minorEastAsia" w:hint="eastAsia"/>
          <w:sz w:val="24"/>
          <w:szCs w:val="24"/>
        </w:rPr>
        <w:t>的</w:t>
      </w:r>
      <w:r>
        <w:rPr>
          <w:rFonts w:asciiTheme="minorEastAsia" w:hAnsiTheme="minorEastAsia"/>
          <w:sz w:val="24"/>
          <w:szCs w:val="24"/>
        </w:rPr>
        <w:t>导师</w:t>
      </w:r>
      <w:r>
        <w:rPr>
          <w:rFonts w:asciiTheme="minorEastAsia" w:hAnsiTheme="minorEastAsia" w:hint="eastAsia"/>
          <w:sz w:val="24"/>
          <w:szCs w:val="24"/>
        </w:rPr>
        <w:t>，</w:t>
      </w:r>
      <w:r>
        <w:rPr>
          <w:rFonts w:asciiTheme="minorEastAsia" w:hAnsiTheme="minorEastAsia" w:hint="eastAsia"/>
          <w:sz w:val="24"/>
          <w:szCs w:val="24"/>
        </w:rPr>
        <w:t>为嘉定学子</w:t>
      </w:r>
      <w:r>
        <w:rPr>
          <w:rFonts w:asciiTheme="minorEastAsia" w:hAnsiTheme="minorEastAsia" w:cstheme="minorEastAsia" w:hint="eastAsia"/>
          <w:color w:val="000000"/>
          <w:sz w:val="24"/>
          <w:szCs w:val="24"/>
        </w:rPr>
        <w:t>打造</w:t>
      </w:r>
      <w:r>
        <w:rPr>
          <w:rFonts w:asciiTheme="minorEastAsia" w:hAnsiTheme="minorEastAsia" w:cstheme="minorEastAsia"/>
          <w:color w:val="000000"/>
          <w:sz w:val="24"/>
          <w:szCs w:val="24"/>
        </w:rPr>
        <w:t>健康</w:t>
      </w:r>
      <w:r>
        <w:rPr>
          <w:rFonts w:asciiTheme="minorEastAsia" w:hAnsiTheme="minorEastAsia" w:cstheme="minorEastAsia" w:hint="eastAsia"/>
          <w:color w:val="000000"/>
          <w:sz w:val="24"/>
          <w:szCs w:val="24"/>
        </w:rPr>
        <w:t>快乐成长的</w:t>
      </w:r>
      <w:r>
        <w:rPr>
          <w:rFonts w:asciiTheme="minorEastAsia" w:hAnsiTheme="minorEastAsia" w:cstheme="minorEastAsia" w:hint="eastAsia"/>
          <w:color w:val="000000"/>
          <w:sz w:val="24"/>
          <w:szCs w:val="24"/>
        </w:rPr>
        <w:t>幸</w:t>
      </w:r>
      <w:r>
        <w:rPr>
          <w:rFonts w:asciiTheme="minorEastAsia" w:hAnsiTheme="minorEastAsia" w:hint="eastAsia"/>
          <w:sz w:val="24"/>
          <w:szCs w:val="24"/>
        </w:rPr>
        <w:t>福生态圈</w:t>
      </w:r>
      <w:r>
        <w:rPr>
          <w:rFonts w:asciiTheme="minorEastAsia" w:hAnsiTheme="minorEastAsia" w:hint="eastAsia"/>
          <w:sz w:val="24"/>
          <w:szCs w:val="24"/>
        </w:rPr>
        <w:t>，根据《嘉定区“学生幸福课程”</w:t>
      </w:r>
      <w:r>
        <w:rPr>
          <w:rFonts w:asciiTheme="minorEastAsia" w:hAnsiTheme="minorEastAsia" w:hint="eastAsia"/>
          <w:sz w:val="24"/>
          <w:szCs w:val="24"/>
        </w:rPr>
        <w:t>2021</w:t>
      </w:r>
      <w:r>
        <w:rPr>
          <w:rFonts w:asciiTheme="minorEastAsia" w:hAnsiTheme="minorEastAsia" w:hint="eastAsia"/>
          <w:sz w:val="24"/>
          <w:szCs w:val="24"/>
        </w:rPr>
        <w:t>年推进行动方案》</w:t>
      </w:r>
      <w:r>
        <w:rPr>
          <w:rFonts w:asciiTheme="minorEastAsia" w:hAnsiTheme="minorEastAsia"/>
          <w:sz w:val="24"/>
          <w:szCs w:val="24"/>
        </w:rPr>
        <w:t>和《嘉定区推进中小学全员导师制试点工作实施方案》</w:t>
      </w:r>
      <w:r>
        <w:rPr>
          <w:rFonts w:asciiTheme="minorEastAsia" w:hAnsiTheme="minorEastAsia" w:hint="eastAsia"/>
          <w:sz w:val="24"/>
          <w:szCs w:val="24"/>
        </w:rPr>
        <w:t>的部署，特开展</w:t>
      </w:r>
      <w:r>
        <w:rPr>
          <w:rFonts w:asciiTheme="minorEastAsia" w:hAnsiTheme="minorEastAsia" w:hint="eastAsia"/>
          <w:sz w:val="24"/>
          <w:szCs w:val="24"/>
        </w:rPr>
        <w:t>“与幸福有关”教师指导视频课</w:t>
      </w:r>
      <w:r>
        <w:rPr>
          <w:rFonts w:asciiTheme="minorEastAsia" w:hAnsiTheme="minorEastAsia"/>
          <w:sz w:val="24"/>
          <w:szCs w:val="24"/>
        </w:rPr>
        <w:t>程</w:t>
      </w:r>
      <w:r>
        <w:rPr>
          <w:rFonts w:asciiTheme="minorEastAsia" w:hAnsiTheme="minorEastAsia" w:hint="eastAsia"/>
          <w:sz w:val="24"/>
          <w:szCs w:val="24"/>
        </w:rPr>
        <w:t>征集活动。</w:t>
      </w:r>
    </w:p>
    <w:p w:rsidR="005F10AB" w:rsidRDefault="007F664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一</w:t>
      </w:r>
      <w:r>
        <w:rPr>
          <w:rFonts w:asciiTheme="minorEastAsia" w:hAnsiTheme="minorEastAsia"/>
          <w:b/>
          <w:sz w:val="24"/>
          <w:szCs w:val="24"/>
        </w:rPr>
        <w:t>、参加对象：</w:t>
      </w:r>
    </w:p>
    <w:p w:rsidR="005F10AB" w:rsidRDefault="007F6649">
      <w:pPr>
        <w:spacing w:line="360" w:lineRule="auto"/>
        <w:ind w:firstLineChars="200" w:firstLine="480"/>
        <w:jc w:val="left"/>
        <w:rPr>
          <w:rFonts w:asciiTheme="minorEastAsia" w:hAnsiTheme="minorEastAsia"/>
          <w:sz w:val="24"/>
          <w:szCs w:val="24"/>
        </w:rPr>
      </w:pPr>
      <w:r>
        <w:rPr>
          <w:rFonts w:asciiTheme="minorEastAsia" w:hAnsiTheme="minorEastAsia"/>
          <w:sz w:val="24"/>
          <w:szCs w:val="24"/>
        </w:rPr>
        <w:t>各中</w:t>
      </w:r>
      <w:r>
        <w:rPr>
          <w:rFonts w:asciiTheme="minorEastAsia" w:hAnsiTheme="minorEastAsia"/>
          <w:sz w:val="24"/>
          <w:szCs w:val="24"/>
        </w:rPr>
        <w:t>小学教师</w:t>
      </w:r>
      <w:r>
        <w:rPr>
          <w:rFonts w:asciiTheme="minorEastAsia" w:hAnsiTheme="minorEastAsia" w:hint="eastAsia"/>
          <w:sz w:val="24"/>
          <w:szCs w:val="24"/>
        </w:rPr>
        <w:t>、幸福课程试点园教师</w:t>
      </w:r>
    </w:p>
    <w:p w:rsidR="005F10AB" w:rsidRDefault="007F664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w:t>
      </w:r>
      <w:r>
        <w:rPr>
          <w:rFonts w:asciiTheme="minorEastAsia" w:hAnsiTheme="minorEastAsia"/>
          <w:b/>
          <w:sz w:val="24"/>
          <w:szCs w:val="24"/>
        </w:rPr>
        <w:t>、</w:t>
      </w:r>
      <w:r>
        <w:rPr>
          <w:rFonts w:asciiTheme="minorEastAsia" w:hAnsiTheme="minorEastAsia" w:hint="eastAsia"/>
          <w:b/>
          <w:sz w:val="24"/>
          <w:szCs w:val="24"/>
        </w:rPr>
        <w:t>征集</w:t>
      </w:r>
      <w:r>
        <w:rPr>
          <w:rFonts w:asciiTheme="minorEastAsia" w:hAnsiTheme="minorEastAsia"/>
          <w:b/>
          <w:sz w:val="24"/>
          <w:szCs w:val="24"/>
        </w:rPr>
        <w:t>内容：</w:t>
      </w:r>
    </w:p>
    <w:p w:rsidR="005F10AB" w:rsidRDefault="007F6649">
      <w:pPr>
        <w:spacing w:line="360" w:lineRule="auto"/>
        <w:ind w:firstLineChars="200" w:firstLine="480"/>
        <w:rPr>
          <w:rFonts w:asciiTheme="majorEastAsia" w:eastAsiaTheme="majorEastAsia" w:hAnsiTheme="majorEastAsia" w:cstheme="majorEastAsia"/>
          <w:color w:val="000000"/>
          <w:kern w:val="0"/>
          <w:sz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ajorEastAsia" w:eastAsiaTheme="majorEastAsia" w:hAnsiTheme="majorEastAsia" w:cstheme="majorEastAsia" w:hint="eastAsia"/>
          <w:color w:val="000000"/>
          <w:kern w:val="0"/>
          <w:sz w:val="24"/>
        </w:rPr>
        <w:t>“学会学习”教师指导视频课程</w:t>
      </w:r>
    </w:p>
    <w:p w:rsidR="005F10AB" w:rsidRDefault="007F6649">
      <w:pPr>
        <w:spacing w:line="360" w:lineRule="auto"/>
        <w:ind w:firstLineChars="200" w:firstLine="480"/>
        <w:rPr>
          <w:rFonts w:asciiTheme="minorEastAsia" w:hAnsiTheme="minorEastAsia"/>
          <w:sz w:val="24"/>
          <w:szCs w:val="24"/>
        </w:rPr>
      </w:pPr>
      <w:r>
        <w:rPr>
          <w:rFonts w:asciiTheme="majorEastAsia" w:eastAsiaTheme="majorEastAsia" w:hAnsiTheme="majorEastAsia" w:cstheme="majorEastAsia" w:hint="eastAsia"/>
          <w:color w:val="000000"/>
          <w:kern w:val="0"/>
          <w:sz w:val="24"/>
        </w:rPr>
        <w:t>2</w:t>
      </w:r>
      <w:r>
        <w:rPr>
          <w:rFonts w:asciiTheme="majorEastAsia" w:eastAsiaTheme="majorEastAsia" w:hAnsiTheme="majorEastAsia" w:cstheme="majorEastAsia" w:hint="eastAsia"/>
          <w:color w:val="000000"/>
          <w:kern w:val="0"/>
          <w:sz w:val="24"/>
        </w:rPr>
        <w:t>、“家庭教育指导</w:t>
      </w:r>
      <w:r>
        <w:rPr>
          <w:rFonts w:asciiTheme="majorEastAsia" w:eastAsiaTheme="majorEastAsia" w:hAnsiTheme="majorEastAsia" w:cstheme="majorEastAsia"/>
          <w:color w:val="000000"/>
          <w:kern w:val="0"/>
          <w:sz w:val="24"/>
        </w:rPr>
        <w:t>”</w:t>
      </w:r>
      <w:r>
        <w:rPr>
          <w:rFonts w:asciiTheme="majorEastAsia" w:eastAsiaTheme="majorEastAsia" w:hAnsiTheme="majorEastAsia" w:cstheme="majorEastAsia" w:hint="eastAsia"/>
          <w:color w:val="000000"/>
          <w:kern w:val="0"/>
          <w:sz w:val="24"/>
        </w:rPr>
        <w:t>教师指导视频课程</w:t>
      </w:r>
    </w:p>
    <w:p w:rsidR="005F10AB" w:rsidRDefault="007F6649">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三、具体要求</w:t>
      </w:r>
    </w:p>
    <w:p w:rsidR="005F10AB" w:rsidRDefault="007F6649">
      <w:pPr>
        <w:spacing w:line="360" w:lineRule="auto"/>
        <w:ind w:firstLineChars="200" w:firstLine="482"/>
        <w:jc w:val="left"/>
        <w:rPr>
          <w:rFonts w:ascii="宋体" w:eastAsia="宋体" w:hAnsi="宋体" w:cs="宋体"/>
          <w:b/>
          <w:bCs/>
          <w:color w:val="000000"/>
          <w:kern w:val="0"/>
          <w:sz w:val="24"/>
        </w:rPr>
      </w:pPr>
      <w:r>
        <w:rPr>
          <w:rFonts w:ascii="宋体" w:eastAsia="宋体" w:hAnsi="宋体" w:cs="宋体" w:hint="eastAsia"/>
          <w:b/>
          <w:bCs/>
          <w:color w:val="000000"/>
          <w:kern w:val="0"/>
          <w:sz w:val="24"/>
        </w:rPr>
        <w:t>（一）“学会学习”教师指导视频课</w:t>
      </w:r>
      <w:r>
        <w:rPr>
          <w:rFonts w:ascii="宋体" w:eastAsia="宋体" w:hAnsi="宋体" w:cs="宋体"/>
          <w:b/>
          <w:bCs/>
          <w:color w:val="000000"/>
          <w:kern w:val="0"/>
          <w:sz w:val="24"/>
        </w:rPr>
        <w:t>程</w:t>
      </w:r>
      <w:r>
        <w:rPr>
          <w:rFonts w:ascii="宋体" w:eastAsia="宋体" w:hAnsi="宋体" w:cs="宋体" w:hint="eastAsia"/>
          <w:b/>
          <w:bCs/>
          <w:color w:val="000000"/>
          <w:kern w:val="0"/>
          <w:sz w:val="24"/>
        </w:rPr>
        <w:t>征集要求</w:t>
      </w:r>
    </w:p>
    <w:p w:rsidR="005F10AB" w:rsidRDefault="007F6649">
      <w:pPr>
        <w:spacing w:line="360" w:lineRule="auto"/>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w:t>
      </w:r>
      <w:r>
        <w:rPr>
          <w:rFonts w:ascii="宋体" w:eastAsia="宋体" w:hAnsi="宋体" w:cs="宋体" w:hint="eastAsia"/>
          <w:color w:val="000000"/>
          <w:kern w:val="0"/>
          <w:sz w:val="24"/>
        </w:rPr>
        <w:t>“学会学习”教师指导视频课</w:t>
      </w:r>
      <w:r>
        <w:rPr>
          <w:rFonts w:ascii="宋体" w:eastAsia="宋体" w:hAnsi="宋体" w:cs="宋体"/>
          <w:color w:val="000000"/>
          <w:kern w:val="0"/>
          <w:sz w:val="24"/>
        </w:rPr>
        <w:t>程</w:t>
      </w:r>
      <w:r>
        <w:rPr>
          <w:rFonts w:ascii="宋体" w:eastAsia="宋体" w:hAnsi="宋体" w:cs="宋体" w:hint="eastAsia"/>
          <w:color w:val="000000"/>
          <w:kern w:val="0"/>
          <w:sz w:val="24"/>
        </w:rPr>
        <w:t>是面向教师的课</w:t>
      </w:r>
      <w:r>
        <w:rPr>
          <w:rFonts w:ascii="宋体" w:eastAsia="宋体" w:hAnsi="宋体" w:cs="宋体"/>
          <w:color w:val="000000"/>
          <w:kern w:val="0"/>
          <w:sz w:val="24"/>
        </w:rPr>
        <w:t>程</w:t>
      </w:r>
      <w:r>
        <w:rPr>
          <w:rFonts w:ascii="宋体" w:eastAsia="宋体" w:hAnsi="宋体" w:cs="宋体" w:hint="eastAsia"/>
          <w:color w:val="000000"/>
          <w:kern w:val="0"/>
          <w:sz w:val="24"/>
        </w:rPr>
        <w:t>，是指导教师如何帮助学生端正态度、掌握方法、</w:t>
      </w:r>
      <w:r>
        <w:rPr>
          <w:rFonts w:ascii="宋体" w:eastAsia="宋体" w:hAnsi="宋体" w:cs="宋体"/>
          <w:color w:val="000000"/>
          <w:kern w:val="0"/>
          <w:sz w:val="24"/>
        </w:rPr>
        <w:t>养成良好习惯、</w:t>
      </w:r>
      <w:r>
        <w:rPr>
          <w:rFonts w:ascii="宋体" w:eastAsia="宋体" w:hAnsi="宋体" w:cs="宋体" w:hint="eastAsia"/>
          <w:color w:val="000000"/>
          <w:kern w:val="0"/>
          <w:sz w:val="24"/>
        </w:rPr>
        <w:t>乐学高效。</w:t>
      </w:r>
    </w:p>
    <w:p w:rsidR="005F10AB" w:rsidRDefault="007F6649">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、教师指导的内容要围绕</w:t>
      </w:r>
      <w:r>
        <w:rPr>
          <w:rFonts w:ascii="宋体" w:eastAsia="宋体" w:hAnsi="宋体" w:cs="宋体" w:hint="eastAsia"/>
          <w:color w:val="000000"/>
          <w:kern w:val="0"/>
          <w:sz w:val="24"/>
        </w:rPr>
        <w:t>《嘉定区“学生幸福课程”实施指导纲要》中“我与学业”板块，从学习动机（学习兴趣、学习毅力、学习耐挫力等）、学习智能（观察力、注意力、想象力、记忆力、思维力等）、学习策略（学习计划、有效听课、自主学习、合作学习等）方面展开，可参考各年段的“内容（主题）列举”（“</w:t>
      </w:r>
      <w:r>
        <w:rPr>
          <w:rFonts w:ascii="宋体" w:eastAsia="宋体" w:hAnsi="宋体" w:cs="宋体" w:hint="eastAsia"/>
          <w:b/>
          <w:bCs/>
          <w:szCs w:val="21"/>
        </w:rPr>
        <w:t>内容（主题）列举</w:t>
      </w:r>
      <w:r>
        <w:rPr>
          <w:rFonts w:ascii="宋体" w:eastAsia="宋体" w:hAnsi="宋体" w:cs="宋体" w:hint="eastAsia"/>
          <w:b/>
          <w:bCs/>
          <w:szCs w:val="21"/>
        </w:rPr>
        <w:t>”详见《嘉定区“学生幸福课程”实施指导纲要》（文本）第</w:t>
      </w:r>
      <w:r>
        <w:rPr>
          <w:rFonts w:ascii="宋体" w:eastAsia="宋体" w:hAnsi="宋体" w:cs="宋体" w:hint="eastAsia"/>
          <w:b/>
          <w:bCs/>
          <w:szCs w:val="21"/>
        </w:rPr>
        <w:t>7</w:t>
      </w:r>
      <w:r>
        <w:rPr>
          <w:rFonts w:ascii="宋体" w:eastAsia="宋体" w:hAnsi="宋体" w:cs="宋体" w:hint="eastAsia"/>
          <w:b/>
          <w:bCs/>
          <w:szCs w:val="21"/>
        </w:rPr>
        <w:t>页到第</w:t>
      </w:r>
      <w:r>
        <w:rPr>
          <w:rFonts w:ascii="宋体" w:eastAsia="宋体" w:hAnsi="宋体" w:cs="宋体" w:hint="eastAsia"/>
          <w:b/>
          <w:bCs/>
          <w:szCs w:val="21"/>
        </w:rPr>
        <w:t>14</w:t>
      </w:r>
      <w:r>
        <w:rPr>
          <w:rFonts w:ascii="宋体" w:eastAsia="宋体" w:hAnsi="宋体" w:cs="宋体" w:hint="eastAsia"/>
          <w:b/>
          <w:bCs/>
          <w:szCs w:val="21"/>
        </w:rPr>
        <w:t>页</w:t>
      </w:r>
      <w:r>
        <w:rPr>
          <w:rFonts w:ascii="宋体" w:eastAsia="宋体" w:hAnsi="宋体" w:cs="宋体" w:hint="eastAsia"/>
          <w:color w:val="000000"/>
          <w:kern w:val="0"/>
          <w:sz w:val="24"/>
        </w:rPr>
        <w:t>），</w:t>
      </w:r>
      <w:r>
        <w:rPr>
          <w:rFonts w:ascii="宋体" w:eastAsia="宋体" w:hAnsi="宋体" w:cs="宋体"/>
          <w:color w:val="000000"/>
          <w:kern w:val="0"/>
          <w:sz w:val="24"/>
        </w:rPr>
        <w:t>帮助</w:t>
      </w:r>
      <w:r>
        <w:rPr>
          <w:rFonts w:ascii="宋体" w:eastAsia="宋体" w:hAnsi="宋体" w:cs="宋体" w:hint="eastAsia"/>
          <w:color w:val="000000"/>
          <w:kern w:val="0"/>
          <w:sz w:val="24"/>
        </w:rPr>
        <w:t>学生端正学习态度、</w:t>
      </w:r>
      <w:r>
        <w:rPr>
          <w:rFonts w:ascii="宋体" w:eastAsia="宋体" w:hAnsi="宋体" w:cs="宋体"/>
          <w:color w:val="000000"/>
          <w:kern w:val="0"/>
          <w:sz w:val="24"/>
        </w:rPr>
        <w:t>养成良好的学习习惯、</w:t>
      </w:r>
      <w:r>
        <w:rPr>
          <w:rFonts w:ascii="宋体" w:eastAsia="宋体" w:hAnsi="宋体" w:cs="宋体" w:hint="eastAsia"/>
          <w:color w:val="000000"/>
          <w:kern w:val="0"/>
          <w:sz w:val="24"/>
        </w:rPr>
        <w:t>掌握正确的学习方法。</w:t>
      </w:r>
    </w:p>
    <w:p w:rsidR="005F10AB" w:rsidRDefault="007F6649">
      <w:pPr>
        <w:spacing w:line="360" w:lineRule="auto"/>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、“学会学习”教师指导视频课</w:t>
      </w:r>
      <w:r>
        <w:rPr>
          <w:rFonts w:ascii="宋体" w:eastAsia="宋体" w:hAnsi="宋体" w:cs="宋体"/>
          <w:color w:val="000000"/>
          <w:kern w:val="0"/>
          <w:sz w:val="24"/>
        </w:rPr>
        <w:t>程</w:t>
      </w:r>
      <w:r>
        <w:rPr>
          <w:rFonts w:ascii="宋体" w:eastAsia="宋体" w:hAnsi="宋体" w:cs="宋体" w:hint="eastAsia"/>
          <w:color w:val="000000"/>
          <w:kern w:val="0"/>
          <w:sz w:val="24"/>
        </w:rPr>
        <w:t>中指导的形式可以是一堂指导课、一个活动，也可以是一系列活动。视频</w:t>
      </w:r>
      <w:r>
        <w:rPr>
          <w:rFonts w:ascii="宋体" w:eastAsia="宋体" w:hAnsi="宋体" w:cs="宋体"/>
          <w:color w:val="000000"/>
          <w:kern w:val="0"/>
          <w:sz w:val="24"/>
        </w:rPr>
        <w:t>课程</w:t>
      </w:r>
      <w:r>
        <w:rPr>
          <w:rFonts w:ascii="宋体" w:eastAsia="宋体" w:hAnsi="宋体" w:cs="宋体" w:hint="eastAsia"/>
          <w:color w:val="000000"/>
          <w:kern w:val="0"/>
          <w:sz w:val="24"/>
        </w:rPr>
        <w:t>设计方案中须包括教学（活动）背景、教学（活动）目标、教学（活动）准备、教学（活动）环节、教学（活动）资源罗列等基本要素。</w:t>
      </w:r>
    </w:p>
    <w:p w:rsidR="005F10AB" w:rsidRDefault="007F6649">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、“学会学习”教师指导视频课</w:t>
      </w:r>
      <w:r>
        <w:rPr>
          <w:rFonts w:ascii="宋体" w:eastAsia="宋体" w:hAnsi="宋体" w:cs="宋体"/>
          <w:color w:val="000000"/>
          <w:kern w:val="0"/>
          <w:sz w:val="24"/>
        </w:rPr>
        <w:t>程</w:t>
      </w:r>
      <w:r>
        <w:rPr>
          <w:rFonts w:ascii="宋体" w:eastAsia="宋体" w:hAnsi="宋体" w:cs="宋体" w:hint="eastAsia"/>
          <w:color w:val="000000"/>
          <w:kern w:val="0"/>
          <w:sz w:val="24"/>
        </w:rPr>
        <w:t>征集的设计方案字数在</w:t>
      </w:r>
      <w:r>
        <w:rPr>
          <w:rFonts w:ascii="宋体" w:eastAsia="宋体" w:hAnsi="宋体" w:cs="宋体" w:hint="eastAsia"/>
          <w:color w:val="000000"/>
          <w:kern w:val="0"/>
          <w:sz w:val="24"/>
        </w:rPr>
        <w:t>3000</w:t>
      </w:r>
      <w:r>
        <w:rPr>
          <w:rFonts w:ascii="宋体" w:eastAsia="宋体" w:hAnsi="宋体" w:cs="宋体" w:hint="eastAsia"/>
          <w:color w:val="000000"/>
          <w:kern w:val="0"/>
          <w:sz w:val="24"/>
        </w:rPr>
        <w:t>字以内。</w:t>
      </w:r>
    </w:p>
    <w:p w:rsidR="005F10AB" w:rsidRDefault="007F6649">
      <w:pPr>
        <w:spacing w:line="360" w:lineRule="auto"/>
        <w:ind w:firstLineChars="200" w:firstLine="482"/>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（二）“家庭教育指导”教师指导视频课程征集要求</w:t>
      </w:r>
    </w:p>
    <w:p w:rsidR="005F10AB" w:rsidRDefault="007F6649">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、视频课程</w:t>
      </w:r>
      <w:r>
        <w:rPr>
          <w:rFonts w:ascii="宋体" w:eastAsia="宋体" w:hAnsi="宋体" w:cs="宋体"/>
          <w:color w:val="000000"/>
          <w:kern w:val="0"/>
          <w:sz w:val="24"/>
        </w:rPr>
        <w:t>是面向教师的课程，</w:t>
      </w:r>
      <w:r>
        <w:rPr>
          <w:rFonts w:ascii="宋体" w:eastAsia="宋体" w:hAnsi="宋体" w:cs="宋体" w:hint="eastAsia"/>
          <w:color w:val="000000"/>
          <w:kern w:val="0"/>
          <w:sz w:val="24"/>
        </w:rPr>
        <w:t>解决教师在开展家庭教育指导工作中面临的困难，帮助教师有效进行家校沟通与合作，形成教育合力，提升教师家庭教育指导的能力。</w:t>
      </w:r>
    </w:p>
    <w:p w:rsidR="005F10AB" w:rsidRDefault="007F6649">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视频课程内容要聚焦全员导师制背景下教师在开展家庭教育指导中面临的普遍性问题。如“如何与家长进行有效沟通”“如何进行有效家访”“如何指导家长培养孩子良好的学习习惯”“如何针对不同类型的家庭开展指导工作”等。</w:t>
      </w:r>
    </w:p>
    <w:p w:rsidR="005F10AB" w:rsidRDefault="007F6649">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、视频课程可以是教师</w:t>
      </w:r>
      <w:r>
        <w:rPr>
          <w:rFonts w:ascii="宋体" w:eastAsia="宋体" w:hAnsi="宋体" w:cs="宋体"/>
          <w:color w:val="000000"/>
          <w:kern w:val="0"/>
          <w:sz w:val="24"/>
        </w:rPr>
        <w:t>在</w:t>
      </w:r>
      <w:r>
        <w:rPr>
          <w:rFonts w:ascii="宋体" w:eastAsia="宋体" w:hAnsi="宋体" w:cs="宋体" w:hint="eastAsia"/>
          <w:color w:val="000000"/>
          <w:kern w:val="0"/>
          <w:sz w:val="24"/>
        </w:rPr>
        <w:t>家长</w:t>
      </w:r>
      <w:r>
        <w:rPr>
          <w:rFonts w:ascii="宋体" w:eastAsia="宋体" w:hAnsi="宋体" w:cs="宋体"/>
          <w:color w:val="000000"/>
          <w:kern w:val="0"/>
          <w:sz w:val="24"/>
        </w:rPr>
        <w:t>学校</w:t>
      </w:r>
      <w:r>
        <w:rPr>
          <w:rFonts w:ascii="宋体" w:eastAsia="宋体" w:hAnsi="宋体" w:cs="宋体" w:hint="eastAsia"/>
          <w:color w:val="000000"/>
          <w:kern w:val="0"/>
          <w:sz w:val="24"/>
        </w:rPr>
        <w:t>的一堂指导课、组织的</w:t>
      </w:r>
      <w:r>
        <w:rPr>
          <w:rFonts w:ascii="宋体" w:eastAsia="宋体" w:hAnsi="宋体" w:cs="宋体"/>
          <w:color w:val="000000"/>
          <w:kern w:val="0"/>
          <w:sz w:val="24"/>
        </w:rPr>
        <w:t>班级</w:t>
      </w:r>
      <w:r>
        <w:rPr>
          <w:rFonts w:ascii="宋体" w:eastAsia="宋体" w:hAnsi="宋体" w:cs="宋体" w:hint="eastAsia"/>
          <w:color w:val="000000"/>
          <w:kern w:val="0"/>
          <w:sz w:val="24"/>
        </w:rPr>
        <w:t>全体</w:t>
      </w:r>
      <w:r>
        <w:rPr>
          <w:rFonts w:ascii="宋体" w:eastAsia="宋体" w:hAnsi="宋体" w:cs="宋体"/>
          <w:color w:val="000000"/>
          <w:kern w:val="0"/>
          <w:sz w:val="24"/>
        </w:rPr>
        <w:t>或</w:t>
      </w:r>
      <w:r>
        <w:rPr>
          <w:rFonts w:ascii="宋体" w:eastAsia="宋体" w:hAnsi="宋体" w:cs="宋体" w:hint="eastAsia"/>
          <w:color w:val="000000"/>
          <w:kern w:val="0"/>
          <w:sz w:val="24"/>
        </w:rPr>
        <w:t>部分</w:t>
      </w:r>
      <w:r>
        <w:rPr>
          <w:rFonts w:ascii="宋体" w:eastAsia="宋体" w:hAnsi="宋体" w:cs="宋体"/>
          <w:color w:val="000000"/>
          <w:kern w:val="0"/>
          <w:sz w:val="24"/>
        </w:rPr>
        <w:t>的</w:t>
      </w:r>
      <w:r>
        <w:rPr>
          <w:rFonts w:ascii="宋体" w:eastAsia="宋体" w:hAnsi="宋体" w:cs="宋体" w:hint="eastAsia"/>
          <w:color w:val="000000"/>
          <w:kern w:val="0"/>
          <w:sz w:val="24"/>
        </w:rPr>
        <w:t>家长会，也可以是</w:t>
      </w:r>
      <w:r>
        <w:rPr>
          <w:rFonts w:ascii="宋体" w:eastAsia="宋体" w:hAnsi="宋体" w:cs="宋体"/>
          <w:color w:val="000000"/>
          <w:kern w:val="0"/>
          <w:sz w:val="24"/>
        </w:rPr>
        <w:t>聚焦一类问题或一种现象由教师</w:t>
      </w:r>
      <w:r>
        <w:rPr>
          <w:rFonts w:ascii="宋体" w:eastAsia="宋体" w:hAnsi="宋体" w:cs="宋体" w:hint="eastAsia"/>
          <w:color w:val="000000"/>
          <w:kern w:val="0"/>
          <w:sz w:val="24"/>
        </w:rPr>
        <w:t>组织的家长沙龙，或者是教师与家长针对某问题的有效交流。视频课程方案中须包括问题分析、指导目标、指导</w:t>
      </w:r>
      <w:r>
        <w:rPr>
          <w:rFonts w:ascii="宋体" w:eastAsia="宋体" w:hAnsi="宋体" w:cs="宋体"/>
          <w:color w:val="000000"/>
          <w:kern w:val="0"/>
          <w:sz w:val="24"/>
        </w:rPr>
        <w:t>内容</w:t>
      </w:r>
      <w:r>
        <w:rPr>
          <w:rFonts w:ascii="宋体" w:eastAsia="宋体" w:hAnsi="宋体" w:cs="宋体" w:hint="eastAsia"/>
          <w:color w:val="000000"/>
          <w:kern w:val="0"/>
          <w:sz w:val="24"/>
        </w:rPr>
        <w:t>、指导</w:t>
      </w:r>
      <w:r>
        <w:rPr>
          <w:rFonts w:ascii="宋体" w:eastAsia="宋体" w:hAnsi="宋体" w:cs="宋体"/>
          <w:color w:val="000000"/>
          <w:kern w:val="0"/>
          <w:sz w:val="24"/>
        </w:rPr>
        <w:t>过程与举措</w:t>
      </w:r>
      <w:r>
        <w:rPr>
          <w:rFonts w:ascii="宋体" w:eastAsia="宋体" w:hAnsi="宋体" w:cs="宋体" w:hint="eastAsia"/>
          <w:color w:val="000000"/>
          <w:kern w:val="0"/>
          <w:sz w:val="24"/>
        </w:rPr>
        <w:t>、指导成效等基本要素</w:t>
      </w:r>
      <w:r>
        <w:rPr>
          <w:rFonts w:ascii="宋体" w:eastAsia="宋体" w:hAnsi="宋体" w:cs="宋体"/>
          <w:color w:val="000000"/>
          <w:kern w:val="0"/>
          <w:sz w:val="24"/>
        </w:rPr>
        <w:t>，</w:t>
      </w:r>
      <w:r>
        <w:rPr>
          <w:rFonts w:ascii="宋体" w:eastAsia="宋体" w:hAnsi="宋体" w:cs="宋体" w:hint="eastAsia"/>
          <w:color w:val="000000"/>
          <w:kern w:val="0"/>
          <w:sz w:val="24"/>
        </w:rPr>
        <w:t>字数控制在</w:t>
      </w:r>
      <w:r>
        <w:rPr>
          <w:rFonts w:ascii="宋体" w:eastAsia="宋体" w:hAnsi="宋体" w:cs="宋体" w:hint="eastAsia"/>
          <w:color w:val="000000"/>
          <w:kern w:val="0"/>
          <w:sz w:val="24"/>
        </w:rPr>
        <w:t>3000</w:t>
      </w:r>
      <w:r>
        <w:rPr>
          <w:rFonts w:ascii="宋体" w:eastAsia="宋体" w:hAnsi="宋体" w:cs="宋体" w:hint="eastAsia"/>
          <w:color w:val="000000"/>
          <w:kern w:val="0"/>
          <w:sz w:val="24"/>
        </w:rPr>
        <w:t>字以内。</w:t>
      </w:r>
    </w:p>
    <w:p w:rsidR="005F10AB" w:rsidRDefault="007F6649">
      <w:pPr>
        <w:spacing w:line="360" w:lineRule="auto"/>
        <w:ind w:firstLineChars="200" w:firstLine="482"/>
        <w:rPr>
          <w:rFonts w:ascii="宋体" w:hAnsi="宋体"/>
          <w:b/>
          <w:sz w:val="24"/>
          <w:szCs w:val="24"/>
        </w:rPr>
      </w:pPr>
      <w:r>
        <w:rPr>
          <w:rFonts w:ascii="宋体" w:hAnsi="宋体" w:hint="eastAsia"/>
          <w:b/>
          <w:sz w:val="24"/>
          <w:szCs w:val="24"/>
        </w:rPr>
        <w:t>四、征集</w:t>
      </w:r>
      <w:r>
        <w:rPr>
          <w:rFonts w:ascii="宋体" w:hAnsi="宋体"/>
          <w:b/>
          <w:sz w:val="24"/>
          <w:szCs w:val="24"/>
        </w:rPr>
        <w:t>时间</w:t>
      </w:r>
    </w:p>
    <w:p w:rsidR="005F10AB" w:rsidRDefault="007F6649">
      <w:pPr>
        <w:spacing w:line="360" w:lineRule="auto"/>
        <w:ind w:firstLineChars="200" w:firstLine="480"/>
        <w:rPr>
          <w:rFonts w:ascii="宋体" w:hAnsi="宋体"/>
          <w:sz w:val="24"/>
          <w:szCs w:val="24"/>
        </w:rPr>
      </w:pPr>
      <w:r>
        <w:rPr>
          <w:rFonts w:asciiTheme="minorEastAsia" w:hAnsiTheme="minorEastAsia" w:hint="eastAsia"/>
          <w:sz w:val="24"/>
          <w:szCs w:val="24"/>
        </w:rPr>
        <w:t>第一阶段</w:t>
      </w:r>
      <w:r>
        <w:rPr>
          <w:rFonts w:asciiTheme="minorEastAsia" w:hAnsiTheme="minorEastAsia" w:hint="eastAsia"/>
          <w:sz w:val="24"/>
          <w:szCs w:val="24"/>
        </w:rPr>
        <w:t>：</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6</w:t>
      </w:r>
      <w:r>
        <w:rPr>
          <w:rFonts w:asciiTheme="minorEastAsia" w:hAnsiTheme="minorEastAsia" w:hint="eastAsia"/>
          <w:sz w:val="24"/>
          <w:szCs w:val="24"/>
        </w:rPr>
        <w:t>日——</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31</w:t>
      </w:r>
      <w:r>
        <w:rPr>
          <w:rFonts w:asciiTheme="minorEastAsia" w:hAnsiTheme="minorEastAsia" w:hint="eastAsia"/>
          <w:sz w:val="24"/>
          <w:szCs w:val="24"/>
        </w:rPr>
        <w:t>日</w:t>
      </w:r>
      <w:r>
        <w:rPr>
          <w:rFonts w:ascii="宋体" w:hAnsi="宋体" w:hint="eastAsia"/>
          <w:sz w:val="24"/>
          <w:szCs w:val="24"/>
        </w:rPr>
        <w:t>，</w:t>
      </w:r>
      <w:r>
        <w:rPr>
          <w:rFonts w:ascii="宋体" w:hAnsi="宋体" w:hint="eastAsia"/>
          <w:sz w:val="24"/>
          <w:szCs w:val="24"/>
        </w:rPr>
        <w:t>“学会学习”“家庭教育指导”教师指导视频课</w:t>
      </w:r>
      <w:r>
        <w:rPr>
          <w:rFonts w:ascii="宋体" w:hAnsi="宋体"/>
          <w:sz w:val="24"/>
          <w:szCs w:val="24"/>
        </w:rPr>
        <w:t>程</w:t>
      </w:r>
      <w:r>
        <w:rPr>
          <w:rFonts w:ascii="宋体" w:hAnsi="宋体" w:hint="eastAsia"/>
          <w:sz w:val="24"/>
          <w:szCs w:val="24"/>
        </w:rPr>
        <w:t>设计方案</w:t>
      </w:r>
      <w:r>
        <w:rPr>
          <w:rFonts w:ascii="宋体" w:hAnsi="宋体"/>
          <w:sz w:val="24"/>
          <w:szCs w:val="24"/>
        </w:rPr>
        <w:t>征集</w:t>
      </w:r>
      <w:r>
        <w:rPr>
          <w:rFonts w:ascii="宋体" w:hAnsi="宋体" w:hint="eastAsia"/>
          <w:sz w:val="24"/>
          <w:szCs w:val="24"/>
        </w:rPr>
        <w:t>，每</w:t>
      </w:r>
      <w:r>
        <w:rPr>
          <w:rFonts w:ascii="宋体" w:hAnsi="宋体"/>
          <w:sz w:val="24"/>
          <w:szCs w:val="24"/>
        </w:rPr>
        <w:t>校上交一个</w:t>
      </w:r>
      <w:r>
        <w:rPr>
          <w:rFonts w:ascii="宋体" w:hAnsi="宋体" w:hint="eastAsia"/>
          <w:sz w:val="24"/>
          <w:szCs w:val="24"/>
        </w:rPr>
        <w:t>“学会学习”教师指导视频课</w:t>
      </w:r>
      <w:r>
        <w:rPr>
          <w:rFonts w:ascii="宋体" w:hAnsi="宋体"/>
          <w:sz w:val="24"/>
          <w:szCs w:val="24"/>
        </w:rPr>
        <w:t>程</w:t>
      </w:r>
      <w:r>
        <w:rPr>
          <w:rFonts w:ascii="宋体" w:hAnsi="宋体" w:hint="eastAsia"/>
          <w:sz w:val="24"/>
          <w:szCs w:val="24"/>
        </w:rPr>
        <w:t>设计方案</w:t>
      </w:r>
      <w:r>
        <w:rPr>
          <w:rFonts w:ascii="宋体" w:hAnsi="宋体"/>
          <w:sz w:val="24"/>
          <w:szCs w:val="24"/>
        </w:rPr>
        <w:t>，一个</w:t>
      </w:r>
      <w:r>
        <w:rPr>
          <w:rFonts w:ascii="宋体" w:hAnsi="宋体" w:hint="eastAsia"/>
          <w:sz w:val="24"/>
          <w:szCs w:val="24"/>
        </w:rPr>
        <w:t>“家庭教育指导”教师指导视频课</w:t>
      </w:r>
      <w:r>
        <w:rPr>
          <w:rFonts w:ascii="宋体" w:hAnsi="宋体"/>
          <w:sz w:val="24"/>
          <w:szCs w:val="24"/>
        </w:rPr>
        <w:t>程</w:t>
      </w:r>
      <w:r>
        <w:rPr>
          <w:rFonts w:ascii="宋体" w:hAnsi="宋体" w:hint="eastAsia"/>
          <w:sz w:val="24"/>
          <w:szCs w:val="24"/>
        </w:rPr>
        <w:t>设计方案。</w:t>
      </w:r>
    </w:p>
    <w:p w:rsidR="005F10AB" w:rsidRDefault="007F6649">
      <w:pPr>
        <w:spacing w:line="360" w:lineRule="auto"/>
        <w:ind w:firstLineChars="200" w:firstLine="480"/>
        <w:rPr>
          <w:rFonts w:ascii="宋体" w:hAnsi="宋体"/>
          <w:kern w:val="0"/>
          <w:sz w:val="24"/>
          <w:szCs w:val="24"/>
        </w:rPr>
      </w:pPr>
      <w:r>
        <w:rPr>
          <w:rFonts w:ascii="宋体" w:hAnsi="宋体" w:hint="eastAsia"/>
          <w:sz w:val="24"/>
          <w:szCs w:val="24"/>
        </w:rPr>
        <w:t>第</w:t>
      </w:r>
      <w:r>
        <w:rPr>
          <w:rFonts w:ascii="宋体" w:hAnsi="宋体"/>
          <w:sz w:val="24"/>
          <w:szCs w:val="24"/>
        </w:rPr>
        <w:t>二阶段：</w:t>
      </w:r>
      <w:r>
        <w:rPr>
          <w:rFonts w:ascii="宋体" w:hAnsi="宋体" w:hint="eastAsia"/>
          <w:sz w:val="24"/>
          <w:szCs w:val="24"/>
        </w:rPr>
        <w:t>20</w:t>
      </w:r>
      <w:r>
        <w:rPr>
          <w:rFonts w:ascii="宋体" w:hAnsi="宋体" w:hint="eastAsia"/>
          <w:sz w:val="24"/>
          <w:szCs w:val="24"/>
        </w:rPr>
        <w:t>21</w:t>
      </w:r>
      <w:r>
        <w:rPr>
          <w:rFonts w:ascii="宋体" w:hAnsi="宋体" w:hint="eastAsia"/>
          <w:sz w:val="24"/>
          <w:szCs w:val="24"/>
        </w:rPr>
        <w:t>年</w:t>
      </w:r>
      <w:r>
        <w:rPr>
          <w:rFonts w:ascii="宋体" w:hAnsi="宋体"/>
          <w:sz w:val="24"/>
          <w:szCs w:val="24"/>
        </w:rPr>
        <w:t>6</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sz w:val="24"/>
          <w:szCs w:val="24"/>
        </w:rPr>
        <w:t>——6</w:t>
      </w:r>
      <w:r>
        <w:rPr>
          <w:rFonts w:ascii="宋体" w:hAnsi="宋体" w:hint="eastAsia"/>
          <w:sz w:val="24"/>
          <w:szCs w:val="24"/>
        </w:rPr>
        <w:t>月</w:t>
      </w:r>
      <w:r>
        <w:rPr>
          <w:rFonts w:ascii="宋体" w:hAnsi="宋体" w:hint="eastAsia"/>
          <w:sz w:val="24"/>
          <w:szCs w:val="24"/>
        </w:rPr>
        <w:t>3</w:t>
      </w:r>
      <w:r>
        <w:rPr>
          <w:rFonts w:ascii="宋体" w:hAnsi="宋体"/>
          <w:sz w:val="24"/>
          <w:szCs w:val="24"/>
        </w:rPr>
        <w:t>0</w:t>
      </w:r>
      <w:r>
        <w:rPr>
          <w:rFonts w:ascii="宋体" w:hAnsi="宋体" w:hint="eastAsia"/>
          <w:sz w:val="24"/>
          <w:szCs w:val="24"/>
        </w:rPr>
        <w:t>日</w:t>
      </w:r>
      <w:r>
        <w:rPr>
          <w:rFonts w:ascii="宋体" w:hAnsi="宋体"/>
          <w:sz w:val="24"/>
          <w:szCs w:val="24"/>
        </w:rPr>
        <w:t>，</w:t>
      </w:r>
      <w:r>
        <w:rPr>
          <w:rFonts w:ascii="宋体" w:hAnsi="宋体" w:hint="eastAsia"/>
          <w:sz w:val="24"/>
          <w:szCs w:val="24"/>
        </w:rPr>
        <w:t>“学会学习”“家庭教育指导”教师指导视频课</w:t>
      </w:r>
      <w:r>
        <w:rPr>
          <w:rFonts w:ascii="宋体" w:hAnsi="宋体"/>
          <w:sz w:val="24"/>
          <w:szCs w:val="24"/>
        </w:rPr>
        <w:t>程</w:t>
      </w:r>
      <w:r>
        <w:rPr>
          <w:rFonts w:ascii="宋体" w:hAnsi="宋体" w:hint="eastAsia"/>
          <w:sz w:val="24"/>
          <w:szCs w:val="24"/>
        </w:rPr>
        <w:t>设计方案</w:t>
      </w:r>
      <w:r>
        <w:rPr>
          <w:rFonts w:ascii="宋体" w:hAnsi="宋体" w:hint="eastAsia"/>
          <w:kern w:val="0"/>
          <w:sz w:val="24"/>
          <w:szCs w:val="24"/>
        </w:rPr>
        <w:t>评审</w:t>
      </w:r>
      <w:r>
        <w:rPr>
          <w:rFonts w:ascii="宋体" w:hAnsi="宋体" w:hint="eastAsia"/>
          <w:kern w:val="0"/>
          <w:sz w:val="24"/>
          <w:szCs w:val="24"/>
        </w:rPr>
        <w:t>阶段</w:t>
      </w:r>
      <w:r>
        <w:rPr>
          <w:rFonts w:ascii="宋体" w:hAnsi="宋体" w:hint="eastAsia"/>
          <w:kern w:val="0"/>
          <w:sz w:val="24"/>
          <w:szCs w:val="24"/>
        </w:rPr>
        <w:t>。</w:t>
      </w:r>
    </w:p>
    <w:p w:rsidR="005F10AB" w:rsidRDefault="007F6649">
      <w:pPr>
        <w:spacing w:line="360" w:lineRule="auto"/>
        <w:ind w:firstLineChars="200" w:firstLine="480"/>
        <w:rPr>
          <w:rFonts w:ascii="宋体" w:hAnsi="宋体"/>
          <w:sz w:val="24"/>
          <w:szCs w:val="24"/>
        </w:rPr>
      </w:pPr>
      <w:r>
        <w:rPr>
          <w:rFonts w:ascii="宋体" w:hAnsi="宋体" w:hint="eastAsia"/>
          <w:sz w:val="24"/>
          <w:szCs w:val="24"/>
        </w:rPr>
        <w:t>第三阶段：</w:t>
      </w:r>
      <w:r>
        <w:rPr>
          <w:rFonts w:ascii="宋体" w:hAnsi="宋体" w:hint="eastAsia"/>
          <w:sz w:val="24"/>
          <w:szCs w:val="24"/>
        </w:rPr>
        <w:t>20</w:t>
      </w:r>
      <w:r>
        <w:rPr>
          <w:rFonts w:ascii="宋体" w:hAnsi="宋体" w:hint="eastAsia"/>
          <w:sz w:val="24"/>
          <w:szCs w:val="24"/>
        </w:rPr>
        <w:t>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日，“学会学习”“家庭教育指导”教师指导视频课</w:t>
      </w:r>
      <w:r>
        <w:rPr>
          <w:rFonts w:ascii="宋体" w:hAnsi="宋体"/>
          <w:sz w:val="24"/>
          <w:szCs w:val="24"/>
        </w:rPr>
        <w:t>程</w:t>
      </w:r>
      <w:r>
        <w:rPr>
          <w:rFonts w:ascii="宋体" w:hAnsi="宋体" w:hint="eastAsia"/>
          <w:sz w:val="24"/>
          <w:szCs w:val="24"/>
        </w:rPr>
        <w:t>设计方案实施阶段。验证方案可行性，为视频课程制作积累素材。</w:t>
      </w:r>
    </w:p>
    <w:p w:rsidR="005F10AB" w:rsidRDefault="007F6649">
      <w:pPr>
        <w:spacing w:line="360" w:lineRule="auto"/>
        <w:ind w:firstLineChars="200" w:firstLine="480"/>
        <w:rPr>
          <w:rFonts w:ascii="宋体" w:hAnsi="宋体"/>
          <w:sz w:val="24"/>
          <w:szCs w:val="24"/>
        </w:rPr>
      </w:pPr>
      <w:r>
        <w:rPr>
          <w:rFonts w:ascii="宋体" w:hAnsi="宋体" w:hint="eastAsia"/>
          <w:kern w:val="0"/>
          <w:sz w:val="24"/>
          <w:szCs w:val="24"/>
        </w:rPr>
        <w:t>第四阶段：</w:t>
      </w:r>
      <w:r>
        <w:rPr>
          <w:rFonts w:ascii="宋体" w:hAnsi="宋体" w:hint="eastAsia"/>
          <w:kern w:val="0"/>
          <w:sz w:val="24"/>
          <w:szCs w:val="24"/>
        </w:rPr>
        <w:t>2021</w:t>
      </w:r>
      <w:r>
        <w:rPr>
          <w:rFonts w:ascii="宋体" w:hAnsi="宋体" w:hint="eastAsia"/>
          <w:kern w:val="0"/>
          <w:sz w:val="24"/>
          <w:szCs w:val="24"/>
        </w:rPr>
        <w:t>年</w:t>
      </w:r>
      <w:r>
        <w:rPr>
          <w:rFonts w:ascii="宋体" w:hAnsi="宋体" w:hint="eastAsia"/>
          <w:kern w:val="0"/>
          <w:sz w:val="24"/>
          <w:szCs w:val="24"/>
        </w:rPr>
        <w:t>10</w:t>
      </w:r>
      <w:r>
        <w:rPr>
          <w:rFonts w:ascii="宋体" w:hAnsi="宋体" w:hint="eastAsia"/>
          <w:kern w:val="0"/>
          <w:sz w:val="24"/>
          <w:szCs w:val="24"/>
        </w:rPr>
        <w:t>月</w:t>
      </w:r>
      <w:r>
        <w:rPr>
          <w:rFonts w:ascii="宋体" w:hAnsi="宋体" w:hint="eastAsia"/>
          <w:kern w:val="0"/>
          <w:sz w:val="24"/>
          <w:szCs w:val="24"/>
        </w:rPr>
        <w:t>1</w:t>
      </w:r>
      <w:r>
        <w:rPr>
          <w:rFonts w:ascii="宋体" w:hAnsi="宋体" w:hint="eastAsia"/>
          <w:kern w:val="0"/>
          <w:sz w:val="24"/>
          <w:szCs w:val="24"/>
        </w:rPr>
        <w:t>日——</w:t>
      </w:r>
      <w:r>
        <w:rPr>
          <w:rFonts w:ascii="宋体" w:hAnsi="宋体" w:hint="eastAsia"/>
          <w:kern w:val="0"/>
          <w:sz w:val="24"/>
          <w:szCs w:val="24"/>
        </w:rPr>
        <w:t>10</w:t>
      </w:r>
      <w:r>
        <w:rPr>
          <w:rFonts w:ascii="宋体" w:hAnsi="宋体" w:hint="eastAsia"/>
          <w:kern w:val="0"/>
          <w:sz w:val="24"/>
          <w:szCs w:val="24"/>
        </w:rPr>
        <w:t>月</w:t>
      </w:r>
      <w:r>
        <w:rPr>
          <w:rFonts w:ascii="宋体" w:hAnsi="宋体" w:hint="eastAsia"/>
          <w:kern w:val="0"/>
          <w:sz w:val="24"/>
          <w:szCs w:val="24"/>
        </w:rPr>
        <w:t>30</w:t>
      </w:r>
      <w:r>
        <w:rPr>
          <w:rFonts w:ascii="宋体" w:hAnsi="宋体" w:hint="eastAsia"/>
          <w:kern w:val="0"/>
          <w:sz w:val="24"/>
          <w:szCs w:val="24"/>
        </w:rPr>
        <w:t>日，</w:t>
      </w:r>
      <w:r>
        <w:rPr>
          <w:rFonts w:ascii="宋体" w:hAnsi="宋体" w:hint="eastAsia"/>
          <w:sz w:val="24"/>
          <w:szCs w:val="24"/>
        </w:rPr>
        <w:t>“学会学习”“家庭教育指导”教师指导视频课</w:t>
      </w:r>
      <w:r>
        <w:rPr>
          <w:rFonts w:ascii="宋体" w:hAnsi="宋体"/>
          <w:sz w:val="24"/>
          <w:szCs w:val="24"/>
        </w:rPr>
        <w:t>程</w:t>
      </w:r>
      <w:r>
        <w:rPr>
          <w:rFonts w:ascii="宋体" w:hAnsi="宋体" w:hint="eastAsia"/>
          <w:sz w:val="24"/>
          <w:szCs w:val="24"/>
        </w:rPr>
        <w:t>制作阶段。</w:t>
      </w:r>
    </w:p>
    <w:p w:rsidR="005F10AB" w:rsidRDefault="007F6649">
      <w:pPr>
        <w:spacing w:line="360" w:lineRule="auto"/>
        <w:ind w:firstLineChars="200" w:firstLine="482"/>
        <w:rPr>
          <w:rFonts w:ascii="宋体" w:hAnsi="宋体"/>
          <w:b/>
          <w:sz w:val="24"/>
          <w:szCs w:val="24"/>
        </w:rPr>
      </w:pPr>
      <w:r>
        <w:rPr>
          <w:rFonts w:ascii="宋体" w:hAnsi="宋体" w:hint="eastAsia"/>
          <w:b/>
          <w:sz w:val="24"/>
          <w:szCs w:val="24"/>
        </w:rPr>
        <w:t>五、</w:t>
      </w:r>
      <w:r>
        <w:rPr>
          <w:rFonts w:ascii="宋体" w:hAnsi="宋体" w:hint="eastAsia"/>
          <w:b/>
          <w:sz w:val="24"/>
          <w:szCs w:val="24"/>
        </w:rPr>
        <w:t>上交方式</w:t>
      </w:r>
    </w:p>
    <w:p w:rsidR="005F10AB" w:rsidRDefault="007F6649">
      <w:pPr>
        <w:spacing w:line="360" w:lineRule="auto"/>
        <w:ind w:firstLineChars="200" w:firstLine="480"/>
        <w:rPr>
          <w:rFonts w:ascii="宋体" w:hAnsi="宋体"/>
          <w:sz w:val="24"/>
          <w:szCs w:val="24"/>
        </w:rPr>
      </w:pPr>
      <w:r>
        <w:rPr>
          <w:rFonts w:ascii="宋体" w:hAnsi="宋体" w:hint="eastAsia"/>
          <w:sz w:val="24"/>
          <w:szCs w:val="24"/>
        </w:rPr>
        <w:t>电子</w:t>
      </w:r>
      <w:r>
        <w:rPr>
          <w:rFonts w:ascii="宋体" w:hAnsi="宋体"/>
          <w:sz w:val="24"/>
          <w:szCs w:val="24"/>
        </w:rPr>
        <w:t>稿上传路径</w:t>
      </w:r>
      <w:r>
        <w:rPr>
          <w:rFonts w:ascii="宋体" w:hAnsi="宋体" w:hint="eastAsia"/>
          <w:sz w:val="24"/>
          <w:szCs w:val="24"/>
        </w:rPr>
        <w:t>：</w:t>
      </w:r>
      <w:r>
        <w:rPr>
          <w:rFonts w:ascii="宋体" w:hAnsi="宋体"/>
          <w:sz w:val="24"/>
          <w:szCs w:val="24"/>
        </w:rPr>
        <w:t>教育</w:t>
      </w:r>
      <w:r>
        <w:rPr>
          <w:rFonts w:ascii="宋体" w:hAnsi="宋体" w:hint="eastAsia"/>
          <w:sz w:val="24"/>
          <w:szCs w:val="24"/>
        </w:rPr>
        <w:t>局</w:t>
      </w:r>
      <w:r>
        <w:rPr>
          <w:rFonts w:ascii="宋体" w:hAnsi="宋体"/>
          <w:sz w:val="24"/>
          <w:szCs w:val="24"/>
        </w:rPr>
        <w:t>FTP</w:t>
      </w:r>
      <w:r>
        <w:rPr>
          <w:rFonts w:ascii="宋体" w:hAnsi="宋体"/>
          <w:sz w:val="24"/>
          <w:szCs w:val="24"/>
        </w:rPr>
        <w:t>：</w:t>
      </w:r>
      <w:r>
        <w:rPr>
          <w:rFonts w:ascii="宋体" w:hAnsi="宋体"/>
          <w:sz w:val="24"/>
          <w:szCs w:val="24"/>
        </w:rPr>
        <w:t>/02</w:t>
      </w:r>
      <w:r>
        <w:rPr>
          <w:rFonts w:ascii="宋体" w:hAnsi="宋体"/>
          <w:sz w:val="24"/>
          <w:szCs w:val="24"/>
        </w:rPr>
        <w:t>教育学院</w:t>
      </w:r>
      <w:r>
        <w:rPr>
          <w:rFonts w:ascii="宋体" w:hAnsi="宋体"/>
          <w:sz w:val="24"/>
          <w:szCs w:val="24"/>
        </w:rPr>
        <w:t>/12</w:t>
      </w:r>
      <w:r>
        <w:rPr>
          <w:rFonts w:ascii="宋体" w:hAnsi="宋体"/>
          <w:sz w:val="24"/>
          <w:szCs w:val="24"/>
        </w:rPr>
        <w:t>德研部</w:t>
      </w:r>
      <w:r>
        <w:rPr>
          <w:rFonts w:ascii="宋体" w:hAnsi="宋体"/>
          <w:sz w:val="24"/>
          <w:szCs w:val="24"/>
        </w:rPr>
        <w:t>/</w:t>
      </w:r>
      <w:r>
        <w:rPr>
          <w:rFonts w:ascii="宋体" w:hAnsi="宋体"/>
          <w:sz w:val="24"/>
          <w:szCs w:val="24"/>
        </w:rPr>
        <w:t>上传区</w:t>
      </w:r>
      <w:r>
        <w:rPr>
          <w:rFonts w:ascii="宋体" w:hAnsi="宋体"/>
          <w:sz w:val="24"/>
          <w:szCs w:val="24"/>
        </w:rPr>
        <w:t>/</w:t>
      </w:r>
      <w:r>
        <w:rPr>
          <w:rFonts w:ascii="宋体" w:hAnsi="宋体"/>
          <w:sz w:val="24"/>
          <w:szCs w:val="24"/>
        </w:rPr>
        <w:t>幸福课程</w:t>
      </w:r>
      <w:r>
        <w:rPr>
          <w:rFonts w:ascii="宋体" w:hAnsi="宋体"/>
          <w:sz w:val="24"/>
          <w:szCs w:val="24"/>
        </w:rPr>
        <w:t>/“</w:t>
      </w:r>
      <w:r>
        <w:rPr>
          <w:rFonts w:ascii="宋体" w:hAnsi="宋体"/>
          <w:sz w:val="24"/>
          <w:szCs w:val="24"/>
        </w:rPr>
        <w:t>与幸福有关</w:t>
      </w:r>
      <w:r>
        <w:rPr>
          <w:rFonts w:ascii="宋体" w:hAnsi="宋体"/>
          <w:sz w:val="24"/>
          <w:szCs w:val="24"/>
        </w:rPr>
        <w:t>”</w:t>
      </w:r>
      <w:r>
        <w:rPr>
          <w:rFonts w:ascii="宋体" w:hAnsi="宋体"/>
          <w:sz w:val="24"/>
          <w:szCs w:val="24"/>
        </w:rPr>
        <w:t>教师指导视频课程征集活动</w:t>
      </w:r>
      <w:r>
        <w:rPr>
          <w:rFonts w:ascii="宋体" w:hAnsi="宋体"/>
          <w:sz w:val="24"/>
          <w:szCs w:val="24"/>
        </w:rPr>
        <w:t>/</w:t>
      </w:r>
      <w:r>
        <w:rPr>
          <w:rFonts w:ascii="宋体" w:hAnsi="宋体" w:hint="eastAsia"/>
          <w:sz w:val="24"/>
          <w:szCs w:val="24"/>
        </w:rPr>
        <w:t>相应文件夹内</w:t>
      </w:r>
      <w:r>
        <w:rPr>
          <w:rFonts w:ascii="宋体" w:hAnsi="宋体" w:hint="eastAsia"/>
          <w:sz w:val="24"/>
          <w:szCs w:val="24"/>
        </w:rPr>
        <w:t>。</w:t>
      </w:r>
      <w:r>
        <w:rPr>
          <w:rFonts w:ascii="宋体" w:hAnsi="宋体" w:hint="eastAsia"/>
          <w:sz w:val="24"/>
          <w:szCs w:val="24"/>
        </w:rPr>
        <w:t>文件名分别以“学校</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‘学会学习’教师指导视频课</w:t>
      </w:r>
      <w:r>
        <w:rPr>
          <w:rFonts w:ascii="宋体" w:hAnsi="宋体"/>
          <w:sz w:val="24"/>
          <w:szCs w:val="24"/>
        </w:rPr>
        <w:t>程</w:t>
      </w:r>
      <w:r>
        <w:rPr>
          <w:rFonts w:ascii="宋体" w:hAnsi="宋体" w:hint="eastAsia"/>
          <w:sz w:val="24"/>
          <w:szCs w:val="24"/>
        </w:rPr>
        <w:t>设计方案”“学校</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‘家庭教育指导’教师指导视频课</w:t>
      </w:r>
      <w:r>
        <w:rPr>
          <w:rFonts w:ascii="宋体" w:hAnsi="宋体"/>
          <w:sz w:val="24"/>
          <w:szCs w:val="24"/>
        </w:rPr>
        <w:t>程</w:t>
      </w:r>
      <w:r>
        <w:rPr>
          <w:rFonts w:ascii="宋体" w:hAnsi="宋体" w:hint="eastAsia"/>
          <w:sz w:val="24"/>
          <w:szCs w:val="24"/>
        </w:rPr>
        <w:t>设计方案”命名。</w:t>
      </w:r>
    </w:p>
    <w:p w:rsidR="005F10AB" w:rsidRDefault="007F6649">
      <w:pPr>
        <w:spacing w:line="360" w:lineRule="auto"/>
        <w:ind w:firstLineChars="200" w:firstLine="480"/>
        <w:jc w:val="right"/>
        <w:rPr>
          <w:rFonts w:ascii="宋体" w:eastAsia="宋体" w:hAnsi="宋体" w:cs="Times New Roman"/>
          <w:sz w:val="24"/>
          <w:szCs w:val="24"/>
        </w:rPr>
      </w:pPr>
      <w:r>
        <w:rPr>
          <w:rFonts w:ascii="宋体" w:eastAsia="宋体" w:hAnsi="宋体" w:cs="宋体" w:hint="eastAsia"/>
          <w:sz w:val="24"/>
          <w:szCs w:val="24"/>
          <w:lang w:bidi="ar"/>
        </w:rPr>
        <w:t>嘉定区教育学院德研室</w:t>
      </w:r>
    </w:p>
    <w:p w:rsidR="005F10AB" w:rsidRDefault="007F6649" w:rsidP="001C0C17">
      <w:pPr>
        <w:spacing w:line="360" w:lineRule="auto"/>
        <w:ind w:firstLineChars="200" w:firstLine="480"/>
        <w:jc w:val="center"/>
        <w:rPr>
          <w:rFonts w:asciiTheme="minorEastAsia" w:hAnsiTheme="minorEastAsia"/>
          <w:sz w:val="24"/>
          <w:szCs w:val="24"/>
        </w:rPr>
      </w:pPr>
      <w:r>
        <w:rPr>
          <w:rFonts w:ascii="宋体" w:eastAsia="宋体" w:hAnsi="宋体" w:cs="Times New Roman" w:hint="eastAsia"/>
          <w:sz w:val="24"/>
          <w:szCs w:val="24"/>
          <w:lang w:bidi="ar"/>
        </w:rPr>
        <w:t xml:space="preserve">                                             </w:t>
      </w:r>
      <w:r>
        <w:rPr>
          <w:rFonts w:ascii="宋体" w:eastAsia="宋体" w:hAnsi="宋体" w:cs="宋体" w:hint="eastAsia"/>
          <w:sz w:val="24"/>
          <w:szCs w:val="24"/>
          <w:lang w:bidi="ar"/>
        </w:rPr>
        <w:t>2021</w:t>
      </w:r>
      <w:r>
        <w:rPr>
          <w:rFonts w:ascii="宋体" w:eastAsia="宋体" w:hAnsi="宋体" w:cs="宋体" w:hint="eastAsia"/>
          <w:sz w:val="24"/>
          <w:szCs w:val="24"/>
          <w:lang w:bidi="ar"/>
        </w:rPr>
        <w:t>年</w:t>
      </w:r>
      <w:r>
        <w:rPr>
          <w:rFonts w:ascii="宋体" w:eastAsia="宋体" w:hAnsi="宋体" w:cs="宋体" w:hint="eastAsia"/>
          <w:sz w:val="24"/>
          <w:szCs w:val="24"/>
          <w:lang w:bidi="ar"/>
        </w:rPr>
        <w:t>5</w:t>
      </w:r>
      <w:r>
        <w:rPr>
          <w:rFonts w:ascii="宋体" w:eastAsia="宋体" w:hAnsi="宋体" w:cs="宋体" w:hint="eastAsia"/>
          <w:sz w:val="24"/>
          <w:szCs w:val="24"/>
          <w:lang w:bidi="ar"/>
        </w:rPr>
        <w:t>月</w:t>
      </w:r>
      <w:r>
        <w:rPr>
          <w:rFonts w:ascii="宋体" w:eastAsia="宋体" w:hAnsi="宋体" w:cs="宋体" w:hint="eastAsia"/>
          <w:sz w:val="24"/>
          <w:szCs w:val="24"/>
          <w:lang w:bidi="ar"/>
        </w:rPr>
        <w:t>6</w:t>
      </w:r>
      <w:r>
        <w:rPr>
          <w:rFonts w:ascii="宋体" w:eastAsia="宋体" w:hAnsi="宋体" w:cs="宋体" w:hint="eastAsia"/>
          <w:sz w:val="24"/>
          <w:szCs w:val="24"/>
          <w:lang w:bidi="ar"/>
        </w:rPr>
        <w:t>日</w:t>
      </w:r>
      <w:bookmarkStart w:id="0" w:name="_GoBack"/>
      <w:bookmarkEnd w:id="0"/>
    </w:p>
    <w:p w:rsidR="005F10AB" w:rsidRDefault="005F10AB"/>
    <w:sectPr w:rsidR="005F10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649" w:rsidRDefault="007F6649" w:rsidP="001C0C17">
      <w:r>
        <w:separator/>
      </w:r>
    </w:p>
  </w:endnote>
  <w:endnote w:type="continuationSeparator" w:id="0">
    <w:p w:rsidR="007F6649" w:rsidRDefault="007F6649" w:rsidP="001C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649" w:rsidRDefault="007F6649" w:rsidP="001C0C17">
      <w:r>
        <w:separator/>
      </w:r>
    </w:p>
  </w:footnote>
  <w:footnote w:type="continuationSeparator" w:id="0">
    <w:p w:rsidR="007F6649" w:rsidRDefault="007F6649" w:rsidP="001C0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80CD2"/>
    <w:rsid w:val="BED31BAD"/>
    <w:rsid w:val="BFDDB2F8"/>
    <w:rsid w:val="CEFDAC43"/>
    <w:rsid w:val="DB77A1D5"/>
    <w:rsid w:val="EF79F1C4"/>
    <w:rsid w:val="EF7ED001"/>
    <w:rsid w:val="FEAF43C3"/>
    <w:rsid w:val="001C0C17"/>
    <w:rsid w:val="002226C2"/>
    <w:rsid w:val="005F10AB"/>
    <w:rsid w:val="007F6649"/>
    <w:rsid w:val="0DFA2A79"/>
    <w:rsid w:val="13F7B9F1"/>
    <w:rsid w:val="16AE7133"/>
    <w:rsid w:val="19084F60"/>
    <w:rsid w:val="1FDF6470"/>
    <w:rsid w:val="1FFF620D"/>
    <w:rsid w:val="2B274211"/>
    <w:rsid w:val="2CA16D17"/>
    <w:rsid w:val="2FA8B991"/>
    <w:rsid w:val="309862A1"/>
    <w:rsid w:val="36CD0166"/>
    <w:rsid w:val="3CED4497"/>
    <w:rsid w:val="3EFD2814"/>
    <w:rsid w:val="45375B2B"/>
    <w:rsid w:val="536F67AC"/>
    <w:rsid w:val="550D641F"/>
    <w:rsid w:val="6617029B"/>
    <w:rsid w:val="68B80CD2"/>
    <w:rsid w:val="73443FBE"/>
    <w:rsid w:val="741A45BB"/>
    <w:rsid w:val="77DE8743"/>
    <w:rsid w:val="7DED39E4"/>
    <w:rsid w:val="7E8B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9739939-33DC-4375-B82E-253A0E02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1C0C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0C17"/>
    <w:rPr>
      <w:rFonts w:asciiTheme="minorHAnsi" w:eastAsiaTheme="minorEastAsia" w:hAnsiTheme="minorHAnsi" w:cstheme="minorBidi"/>
      <w:kern w:val="2"/>
      <w:sz w:val="18"/>
      <w:szCs w:val="18"/>
    </w:rPr>
  </w:style>
  <w:style w:type="paragraph" w:styleId="a5">
    <w:name w:val="footer"/>
    <w:basedOn w:val="a"/>
    <w:link w:val="Char0"/>
    <w:rsid w:val="001C0C17"/>
    <w:pPr>
      <w:tabs>
        <w:tab w:val="center" w:pos="4153"/>
        <w:tab w:val="right" w:pos="8306"/>
      </w:tabs>
      <w:snapToGrid w:val="0"/>
      <w:jc w:val="left"/>
    </w:pPr>
    <w:rPr>
      <w:sz w:val="18"/>
      <w:szCs w:val="18"/>
    </w:rPr>
  </w:style>
  <w:style w:type="character" w:customStyle="1" w:styleId="Char0">
    <w:name w:val="页脚 Char"/>
    <w:basedOn w:val="a0"/>
    <w:link w:val="a5"/>
    <w:rsid w:val="001C0C1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SY</cp:lastModifiedBy>
  <cp:revision>2</cp:revision>
  <dcterms:created xsi:type="dcterms:W3CDTF">2021-05-02T05:47:00Z</dcterms:created>
  <dcterms:modified xsi:type="dcterms:W3CDTF">2021-05-06T09:09:00Z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3F2FEC1228B544B584BF275FE47AC52B</vt:lpwstr>
  </property>
</Properties>
</file>