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560" w:lineRule="atLeast"/>
        <w:jc w:val="center"/>
        <w:rPr>
          <w:rFonts w:ascii="黑体" w:hAnsi="黑体" w:eastAsia="黑体" w:cs="宋体"/>
          <w:spacing w:val="-6"/>
          <w:kern w:val="0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全国青少年校园足球特色学校评定指标与细则</w:t>
      </w:r>
    </w:p>
    <w:tbl>
      <w:tblPr>
        <w:tblStyle w:val="3"/>
        <w:tblpPr w:leftFromText="180" w:rightFromText="180" w:vertAnchor="text" w:horzAnchor="page" w:tblpXSpec="center" w:tblpY="580"/>
        <w:tblOverlap w:val="never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4682"/>
        <w:gridCol w:w="2047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评定指标</w:t>
            </w:r>
          </w:p>
        </w:tc>
        <w:tc>
          <w:tcPr>
            <w:tcW w:w="468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 xml:space="preserve">评定内容 </w:t>
            </w:r>
          </w:p>
        </w:tc>
        <w:tc>
          <w:tcPr>
            <w:tcW w:w="204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评定方法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体质健康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分）</w:t>
            </w:r>
          </w:p>
        </w:tc>
        <w:tc>
          <w:tcPr>
            <w:tcW w:w="4682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宋体"/>
                <w:spacing w:val="-6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0"/>
                <w:szCs w:val="21"/>
              </w:rPr>
              <w:t>严格实施《国家学生体质健康标准》，适龄学生合格率占学校学生总数的95%以上，优良率达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1"/>
              </w:rPr>
              <w:t>35</w:t>
            </w:r>
            <w:r>
              <w:rPr>
                <w:rFonts w:ascii="Times New Roman" w:hAnsi="Times New Roman" w:eastAsia="宋体" w:cs="宋体"/>
                <w:spacing w:val="-6"/>
                <w:kern w:val="0"/>
                <w:sz w:val="20"/>
                <w:szCs w:val="21"/>
              </w:rPr>
              <w:t>%</w:t>
            </w: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0"/>
                <w:szCs w:val="21"/>
              </w:rPr>
              <w:t>以上</w:t>
            </w:r>
          </w:p>
        </w:tc>
        <w:tc>
          <w:tcPr>
            <w:tcW w:w="2047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查阅学生体质健康测试数据表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参与程度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12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分）</w:t>
            </w:r>
          </w:p>
        </w:tc>
        <w:tc>
          <w:tcPr>
            <w:tcW w:w="4682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宋体"/>
                <w:spacing w:val="-6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0"/>
                <w:szCs w:val="21"/>
              </w:rPr>
              <w:t>通过兴趣小组、足球社团、俱乐部等形式，使学生广泛参与足球运动</w:t>
            </w:r>
          </w:p>
        </w:tc>
        <w:tc>
          <w:tcPr>
            <w:tcW w:w="2047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查阅课表和课外活动等相关材料，询问学生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6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师资配备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分）</w:t>
            </w:r>
          </w:p>
        </w:tc>
        <w:tc>
          <w:tcPr>
            <w:tcW w:w="4682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0"/>
                <w:szCs w:val="21"/>
              </w:rPr>
              <w:t>有1名专职足球教师或中国足协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1"/>
              </w:rPr>
              <w:t>D</w:t>
            </w: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0"/>
                <w:szCs w:val="21"/>
              </w:rPr>
              <w:t>级及以上资质的教练员</w:t>
            </w:r>
          </w:p>
        </w:tc>
        <w:tc>
          <w:tcPr>
            <w:tcW w:w="2047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查阅教师资格证、教练员等级证书等相关材料，询问教师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场地器材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分）</w:t>
            </w:r>
          </w:p>
        </w:tc>
        <w:tc>
          <w:tcPr>
            <w:tcW w:w="4682" w:type="dxa"/>
            <w:vAlign w:val="center"/>
          </w:tcPr>
          <w:p>
            <w:pPr>
              <w:widowControl/>
              <w:spacing w:line="340" w:lineRule="exact"/>
              <w:ind w:right="23"/>
              <w:rPr>
                <w:rFonts w:ascii="Times New Roman" w:hAnsi="Times New Roman" w:eastAsia="宋体" w:cs="宋体"/>
                <w:spacing w:val="-6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0"/>
                <w:szCs w:val="21"/>
              </w:rPr>
              <w:t>有1块可供教学训练的足球场地，配有能够满足开展足球教学训练竞赛要求的器材设施</w:t>
            </w:r>
          </w:p>
        </w:tc>
        <w:tc>
          <w:tcPr>
            <w:tcW w:w="2047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实地检查，询问教师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6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教学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课时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分）</w:t>
            </w:r>
          </w:p>
        </w:tc>
        <w:tc>
          <w:tcPr>
            <w:tcW w:w="4682" w:type="dxa"/>
            <w:vAlign w:val="center"/>
          </w:tcPr>
          <w:p>
            <w:pPr>
              <w:widowControl/>
              <w:spacing w:line="340" w:lineRule="exact"/>
              <w:ind w:right="24"/>
              <w:rPr>
                <w:rFonts w:ascii="Times New Roman" w:hAnsi="Times New Roman" w:eastAsia="宋体" w:cs="宋体"/>
                <w:spacing w:val="-6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0"/>
                <w:szCs w:val="21"/>
              </w:rPr>
              <w:t>足球课时不低于体育课总课时数的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1"/>
              </w:rPr>
              <w:t>1/3</w:t>
            </w:r>
          </w:p>
        </w:tc>
        <w:tc>
          <w:tcPr>
            <w:tcW w:w="2047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查阅教学计划、课程表和教案等相关材料，询问教师、学生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6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科学训练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分）</w:t>
            </w:r>
          </w:p>
        </w:tc>
        <w:tc>
          <w:tcPr>
            <w:tcW w:w="4682" w:type="dxa"/>
            <w:vAlign w:val="center"/>
          </w:tcPr>
          <w:p>
            <w:pPr>
              <w:widowControl/>
              <w:spacing w:line="340" w:lineRule="exact"/>
              <w:ind w:right="24"/>
              <w:rPr>
                <w:rFonts w:ascii="Times New Roman" w:hAnsi="Times New Roman" w:eastAsia="宋体" w:cs="宋体"/>
                <w:spacing w:val="-6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0"/>
                <w:szCs w:val="21"/>
              </w:rPr>
              <w:t>建立校级男、女足球代表队各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1"/>
              </w:rPr>
              <w:t>1</w:t>
            </w: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0"/>
                <w:szCs w:val="21"/>
              </w:rPr>
              <w:t>支，每周至少开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1"/>
              </w:rPr>
              <w:t>展3次</w:t>
            </w: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0"/>
                <w:szCs w:val="21"/>
              </w:rPr>
              <w:t>课余足球训练</w:t>
            </w:r>
          </w:p>
        </w:tc>
        <w:tc>
          <w:tcPr>
            <w:tcW w:w="2047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查阅训练计划和总结、训练考勤记录等相关材料，询问教师、学生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6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竞赛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体系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12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分）</w:t>
            </w:r>
          </w:p>
        </w:tc>
        <w:tc>
          <w:tcPr>
            <w:tcW w:w="4682" w:type="dxa"/>
            <w:vAlign w:val="center"/>
          </w:tcPr>
          <w:p>
            <w:pPr>
              <w:widowControl/>
              <w:spacing w:line="340" w:lineRule="exact"/>
              <w:ind w:right="23"/>
              <w:rPr>
                <w:rFonts w:ascii="Times New Roman" w:hAnsi="Times New Roman" w:eastAsia="宋体" w:cs="宋体"/>
                <w:spacing w:val="-6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0"/>
                <w:szCs w:val="21"/>
              </w:rPr>
              <w:t>每个班级全年参与比赛场次不少于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1"/>
              </w:rPr>
              <w:t>10场</w:t>
            </w: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0"/>
                <w:szCs w:val="21"/>
              </w:rPr>
              <w:t>，学校每年参加校园足球四级联赛等教育行政部门组织的相关赛事</w:t>
            </w:r>
          </w:p>
        </w:tc>
        <w:tc>
          <w:tcPr>
            <w:tcW w:w="2047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查阅比赛规程、秩序册、竞赛制度文件等相关材料，询问教师、学生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经费保障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12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分）</w:t>
            </w:r>
          </w:p>
        </w:tc>
        <w:tc>
          <w:tcPr>
            <w:tcW w:w="4682" w:type="dxa"/>
            <w:vAlign w:val="center"/>
          </w:tcPr>
          <w:p>
            <w:pPr>
              <w:widowControl/>
              <w:spacing w:line="340" w:lineRule="exact"/>
              <w:ind w:right="24"/>
              <w:rPr>
                <w:rFonts w:ascii="Times New Roman" w:hAnsi="Times New Roman" w:eastAsia="宋体" w:cs="宋体"/>
                <w:spacing w:val="-6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0"/>
                <w:szCs w:val="21"/>
              </w:rPr>
              <w:t>按照不低于年度学校公用经费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1"/>
              </w:rPr>
              <w:t>3%</w:t>
            </w: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0"/>
                <w:szCs w:val="21"/>
              </w:rPr>
              <w:t>的规模单独设置校园足球专项经费</w:t>
            </w:r>
          </w:p>
        </w:tc>
        <w:tc>
          <w:tcPr>
            <w:tcW w:w="2047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查阅经费预算和相关支出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校园文化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分）</w:t>
            </w:r>
          </w:p>
        </w:tc>
        <w:tc>
          <w:tcPr>
            <w:tcW w:w="4682" w:type="dxa"/>
            <w:vAlign w:val="center"/>
          </w:tcPr>
          <w:p>
            <w:pPr>
              <w:widowControl/>
              <w:spacing w:line="340" w:lineRule="exact"/>
              <w:ind w:right="24"/>
              <w:rPr>
                <w:rFonts w:ascii="Times New Roman" w:hAnsi="Times New Roman" w:eastAsia="宋体" w:cs="宋体"/>
                <w:spacing w:val="-6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0"/>
                <w:szCs w:val="21"/>
              </w:rPr>
              <w:t>每学年有足球主题校园文化活动，如摄影、绘画、征文、演讲等</w:t>
            </w:r>
          </w:p>
        </w:tc>
        <w:tc>
          <w:tcPr>
            <w:tcW w:w="2047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查阅照片、视频等相关材料，询问学生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6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组织领导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0"/>
                <w:szCs w:val="21"/>
              </w:rPr>
              <w:t>分）</w:t>
            </w:r>
          </w:p>
        </w:tc>
        <w:tc>
          <w:tcPr>
            <w:tcW w:w="4682" w:type="dxa"/>
            <w:vAlign w:val="center"/>
          </w:tcPr>
          <w:p>
            <w:pPr>
              <w:widowControl/>
              <w:spacing w:line="340" w:lineRule="exact"/>
              <w:ind w:right="24"/>
              <w:rPr>
                <w:rFonts w:ascii="Times New Roman" w:hAnsi="Times New Roman" w:eastAsia="宋体" w:cs="宋体"/>
                <w:spacing w:val="-6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0"/>
                <w:szCs w:val="21"/>
              </w:rPr>
              <w:t>建立校长领导下的校园足球工作领导小组，具体指导本校校园足球工作的开展</w:t>
            </w:r>
          </w:p>
        </w:tc>
        <w:tc>
          <w:tcPr>
            <w:tcW w:w="2047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查阅有关规章制度文件、会议记录等相关材料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宋体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-6"/>
                <w:kern w:val="0"/>
                <w:sz w:val="20"/>
                <w:szCs w:val="21"/>
              </w:rPr>
              <w:t>总得分</w:t>
            </w:r>
          </w:p>
        </w:tc>
        <w:tc>
          <w:tcPr>
            <w:tcW w:w="7447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宋体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-6"/>
                <w:kern w:val="0"/>
                <w:sz w:val="20"/>
                <w:szCs w:val="21"/>
              </w:rPr>
              <w:t>一票否决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宋体"/>
                <w:b/>
                <w:bCs/>
                <w:spacing w:val="-6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-6"/>
                <w:kern w:val="0"/>
                <w:sz w:val="20"/>
                <w:szCs w:val="21"/>
              </w:rPr>
              <w:t>（未完成则打“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0"/>
                <w:szCs w:val="21"/>
              </w:rPr>
              <w:t>×</w:t>
            </w:r>
            <w:r>
              <w:rPr>
                <w:rFonts w:hint="eastAsia" w:ascii="Times New Roman" w:hAnsi="Times New Roman" w:eastAsia="宋体" w:cs="宋体"/>
                <w:b/>
                <w:bCs/>
                <w:spacing w:val="-6"/>
                <w:kern w:val="0"/>
                <w:sz w:val="20"/>
                <w:szCs w:val="21"/>
              </w:rPr>
              <w:t>”）</w:t>
            </w:r>
          </w:p>
        </w:tc>
        <w:tc>
          <w:tcPr>
            <w:tcW w:w="6729" w:type="dxa"/>
            <w:gridSpan w:val="2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1.未能保证</w:t>
            </w: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0"/>
                <w:szCs w:val="21"/>
              </w:rPr>
              <w:t>足球课时不低于体育课总课时数的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1"/>
              </w:rPr>
              <w:t>1/3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6729" w:type="dxa"/>
            <w:gridSpan w:val="2"/>
            <w:vAlign w:val="center"/>
          </w:tcPr>
          <w:p>
            <w:pPr>
              <w:widowControl/>
              <w:spacing w:line="340" w:lineRule="exact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2.未开展校内班级联赛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29" w:type="dxa"/>
            <w:gridSpan w:val="2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3.未能有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名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专职足球教师或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中国足协D级及以上资质的教练员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29" w:type="dxa"/>
            <w:gridSpan w:val="2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4.未能有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块可供教学训练的足球场地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29" w:type="dxa"/>
            <w:gridSpan w:val="2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5.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未能单独设置不低于年度学校公用经费3%的校园足球专项经费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widowControl/>
        <w:spacing w:line="460" w:lineRule="exact"/>
        <w:jc w:val="center"/>
        <w:rPr>
          <w:rFonts w:ascii="Times New Roman" w:hAnsi="Times New Roman" w:eastAsia="宋体" w:cs="宋体"/>
          <w:spacing w:val="-6"/>
          <w:kern w:val="0"/>
          <w:sz w:val="2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lMzA2ZTVjZTEyYmI5YzA5OTYyMTA5YTMxOGFjMDIifQ=="/>
  </w:docVars>
  <w:rsids>
    <w:rsidRoot w:val="003C07CA"/>
    <w:rsid w:val="00070019"/>
    <w:rsid w:val="000E7A19"/>
    <w:rsid w:val="001B6DA3"/>
    <w:rsid w:val="00207B7D"/>
    <w:rsid w:val="00250B7E"/>
    <w:rsid w:val="00266177"/>
    <w:rsid w:val="00276AE1"/>
    <w:rsid w:val="00386B46"/>
    <w:rsid w:val="003C07CA"/>
    <w:rsid w:val="004E205E"/>
    <w:rsid w:val="0050454A"/>
    <w:rsid w:val="005C4BE2"/>
    <w:rsid w:val="0070791A"/>
    <w:rsid w:val="00743CC8"/>
    <w:rsid w:val="007F3DE8"/>
    <w:rsid w:val="0081136D"/>
    <w:rsid w:val="00850AD1"/>
    <w:rsid w:val="0085239D"/>
    <w:rsid w:val="008956F5"/>
    <w:rsid w:val="008B71D4"/>
    <w:rsid w:val="00A006C9"/>
    <w:rsid w:val="00A00CDD"/>
    <w:rsid w:val="00AA3C65"/>
    <w:rsid w:val="00BE44A8"/>
    <w:rsid w:val="00CF2D20"/>
    <w:rsid w:val="00D13FA1"/>
    <w:rsid w:val="00D17EED"/>
    <w:rsid w:val="00D504BE"/>
    <w:rsid w:val="00D619DF"/>
    <w:rsid w:val="00D84BEF"/>
    <w:rsid w:val="00D92CB0"/>
    <w:rsid w:val="00DD26EE"/>
    <w:rsid w:val="00E03623"/>
    <w:rsid w:val="00F23658"/>
    <w:rsid w:val="00F902FD"/>
    <w:rsid w:val="00FD2831"/>
    <w:rsid w:val="00FD4EC1"/>
    <w:rsid w:val="4AA8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91"/>
    <w:basedOn w:val="4"/>
    <w:autoRedefine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6">
    <w:name w:val="font81"/>
    <w:basedOn w:val="4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189</Words>
  <Characters>1083</Characters>
  <Lines>9</Lines>
  <Paragraphs>2</Paragraphs>
  <TotalTime>0</TotalTime>
  <ScaleCrop>false</ScaleCrop>
  <LinksUpToDate>false</LinksUpToDate>
  <CharactersWithSpaces>1270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2024-05-19T15:17:00Z</dcterms:created>
  <dc:creator>Administrator</dc:creator>
  <cp:lastModifiedBy>转角以后</cp:lastModifiedBy>
  <dcterms:modified xsi:type="dcterms:W3CDTF">2024-05-20T00:25:55Z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E5E2BFF06659419CB6FB8405C7F283E4_12</vt:lpwstr>
  </property>
</Properties>
</file>