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A7" w:rsidRDefault="001732D7">
      <w:pPr>
        <w:widowControl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第</w:t>
      </w:r>
      <w:r>
        <w:rPr>
          <w:rFonts w:ascii="黑体" w:eastAsia="黑体" w:hAnsi="黑体" w:cs="宋体" w:hint="eastAsia"/>
          <w:kern w:val="0"/>
          <w:sz w:val="28"/>
          <w:szCs w:val="28"/>
        </w:rPr>
        <w:t>3</w:t>
      </w:r>
      <w:r>
        <w:rPr>
          <w:rFonts w:ascii="黑体" w:eastAsia="黑体" w:hAnsi="黑体" w:cs="宋体" w:hint="eastAsia"/>
          <w:kern w:val="0"/>
          <w:sz w:val="28"/>
          <w:szCs w:val="28"/>
        </w:rPr>
        <w:t>周</w:t>
      </w:r>
      <w:r w:rsidRPr="001732D7">
        <w:rPr>
          <w:rFonts w:ascii="黑体" w:eastAsia="黑体" w:hAnsi="黑体" w:cs="宋体" w:hint="eastAsia"/>
          <w:kern w:val="0"/>
          <w:sz w:val="28"/>
          <w:szCs w:val="28"/>
        </w:rPr>
        <w:t>初中</w:t>
      </w:r>
      <w:r>
        <w:rPr>
          <w:rFonts w:ascii="黑体" w:eastAsia="黑体" w:hAnsi="黑体" w:cs="宋体" w:hint="eastAsia"/>
          <w:kern w:val="0"/>
          <w:sz w:val="28"/>
          <w:szCs w:val="28"/>
        </w:rPr>
        <w:t>教研活动安排</w:t>
      </w:r>
    </w:p>
    <w:p w:rsidR="00DC5BA7" w:rsidRDefault="001732D7">
      <w:pPr>
        <w:widowControl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第</w:t>
      </w:r>
      <w:r>
        <w:rPr>
          <w:rFonts w:ascii="黑体" w:eastAsia="黑体" w:hAnsi="黑体" w:cs="宋体" w:hint="eastAsia"/>
          <w:kern w:val="0"/>
          <w:szCs w:val="21"/>
        </w:rPr>
        <w:t>3</w:t>
      </w:r>
      <w:r>
        <w:rPr>
          <w:rFonts w:ascii="黑体" w:eastAsia="黑体" w:hAnsi="黑体" w:cs="宋体" w:hint="eastAsia"/>
          <w:kern w:val="0"/>
          <w:szCs w:val="21"/>
        </w:rPr>
        <w:t>周</w:t>
      </w:r>
      <w:r>
        <w:rPr>
          <w:rFonts w:ascii="黑体" w:eastAsia="黑体" w:hAnsi="黑体" w:cs="宋体"/>
          <w:kern w:val="0"/>
          <w:szCs w:val="21"/>
        </w:rPr>
        <w:t>（</w:t>
      </w:r>
      <w:r>
        <w:rPr>
          <w:rFonts w:ascii="黑体" w:eastAsia="黑体" w:hAnsi="黑体" w:cs="宋体" w:hint="eastAsia"/>
          <w:kern w:val="0"/>
          <w:szCs w:val="21"/>
        </w:rPr>
        <w:t>2025.9.15-9.19</w:t>
      </w:r>
      <w:r>
        <w:rPr>
          <w:rFonts w:ascii="黑体" w:eastAsia="黑体" w:hAnsi="黑体" w:cs="宋体" w:hint="eastAsia"/>
          <w:kern w:val="0"/>
          <w:szCs w:val="21"/>
        </w:rPr>
        <w:t>）</w:t>
      </w: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409"/>
        <w:gridCol w:w="1560"/>
        <w:gridCol w:w="1418"/>
        <w:gridCol w:w="1701"/>
        <w:gridCol w:w="1558"/>
      </w:tblGrid>
      <w:tr w:rsidR="001732D7" w:rsidTr="001732D7">
        <w:trPr>
          <w:tblCellSpacing w:w="0" w:type="dxa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时间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学科活动内容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spacing w:line="28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活动地点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2D7" w:rsidRDefault="001732D7">
            <w:pPr>
              <w:widowControl/>
              <w:spacing w:line="28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活动场地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出席对象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1732D7" w:rsidRPr="001732D7" w:rsidTr="001732D7">
        <w:trPr>
          <w:tblCellSpacing w:w="0" w:type="dxa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764031963"/>
                <w:placeholder>
                  <w:docPart w:val="3CFE95F38757424698ABCE578DE8F299"/>
                </w:placeholder>
                <w:date w:fullDate="2025-09-1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2025年9月15日-9月19日</w:t>
                </w:r>
              </w:sdtContent>
            </w:sdt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初中数学网络教研活动</w:t>
            </w: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  <w:lang w:bidi="ar"/>
              </w:rPr>
              <w:t>主题：</w:t>
            </w:r>
            <w:r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  <w:lang w:bidi="ar"/>
              </w:rPr>
              <w:t>2025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年全国初中青年数学教师优秀课观摩与展示活动</w:t>
            </w: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环节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观课学习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观看由上海市各区推荐的</w:t>
            </w:r>
            <w:r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节数学优秀课视频。 </w:t>
            </w: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环节二：评课研讨 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挑选任意一节课进行点评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各校自行组织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六、七、八、九年级全体数学教师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1732D7" w:rsidTr="001732D7">
        <w:trPr>
          <w:tblCellSpacing w:w="0" w:type="dxa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dt>
              <w:sdtPr>
                <w:rPr>
                  <w:rFonts w:ascii="宋体" w:eastAsia="宋体" w:hAnsi="宋体" w:cs="宋体"/>
                  <w:color w:val="000000"/>
                  <w:kern w:val="0"/>
                  <w:sz w:val="18"/>
                  <w:szCs w:val="18"/>
                </w:rPr>
                <w:id w:val="-1"/>
                <w:placeholder>
                  <w:docPart w:val="9C3E3DB5B3DF4FE9BDD71975B9F16B10"/>
                </w:placeholder>
                <w:date w:fullDate="2025-09-16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  <w:t>2025年9月16日星期二</w:t>
                </w:r>
              </w:sdtContent>
            </w:sdt>
          </w:p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下午13:3</w:t>
            </w:r>
            <w:r>
              <w:rPr>
                <w:rFonts w:ascii="宋体" w:eastAsia="宋体" w:hAnsi="宋体" w:cs="宋体"/>
                <w:spacing w:val="-8"/>
                <w:kern w:val="0"/>
                <w:sz w:val="18"/>
                <w:szCs w:val="18"/>
              </w:rPr>
              <w:t>0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嘉定区初中劳动教研活动</w:t>
            </w:r>
          </w:p>
          <w:p w:rsidR="001732D7" w:rsidRDefault="001732D7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交大附中附属嘉定德富中学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二楼 智慧教室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各初中学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段学校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劳动教研组组长及任课教师各1名。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1732D7" w:rsidTr="001732D7">
        <w:trPr>
          <w:tblCellSpacing w:w="0" w:type="dxa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743947960"/>
                <w:placeholder>
                  <w:docPart w:val="67D1B264E5E440D4906724405C25A228"/>
                </w:placeholder>
                <w:date w:fullDate="2025-09-16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2025年9月16日星期二</w:t>
                </w:r>
              </w:sdtContent>
            </w:sdt>
          </w:p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下午13:30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初中数学九年级教研活动</w:t>
            </w:r>
          </w:p>
          <w:p w:rsidR="001732D7" w:rsidRDefault="001732D7">
            <w:pPr>
              <w:pStyle w:val="a7"/>
              <w:widowControl/>
              <w:ind w:firstLineChars="0" w:firstLine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一、2024学年第二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学期八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年级期末调研分析</w:t>
            </w:r>
          </w:p>
          <w:p w:rsidR="001732D7" w:rsidRDefault="001732D7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二、主题发言</w:t>
            </w:r>
          </w:p>
          <w:p w:rsidR="001732D7" w:rsidRDefault="001732D7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1.深耕细研促成长 分层赋能提质量——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交中洪德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数学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备课组经验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分享 杜珍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珍</w:t>
            </w:r>
            <w:proofErr w:type="gramEnd"/>
          </w:p>
          <w:p w:rsidR="001732D7" w:rsidRDefault="001732D7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2.《阅卷思教，提质增效》交大附中附属嘉定德富中学 蒋澜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三、总结交流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交大附中附属嘉定洪德中学（洪德路1599号）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二楼报告厅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九年级全体数学教师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建议拼车或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绿色出行</w:t>
            </w:r>
          </w:p>
        </w:tc>
      </w:tr>
      <w:tr w:rsidR="001732D7" w:rsidTr="001732D7">
        <w:trPr>
          <w:tblCellSpacing w:w="0" w:type="dxa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728592018"/>
                <w:placeholder>
                  <w:docPart w:val="491E166EC2A94E748FAF774A2E31B78D"/>
                </w:placeholder>
                <w:date w:fullDate="2025-09-17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2025年9月17日星期三</w:t>
                </w:r>
              </w:sdtContent>
            </w:sdt>
          </w:p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双新培训－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关注思维培养的学习活动设计</w:t>
            </w: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主题：生态主题STEM课程设计与实施</w:t>
            </w:r>
          </w:p>
          <w:p w:rsidR="001732D7" w:rsidRDefault="001732D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学校交流（留云中学、华江中学）</w:t>
            </w:r>
          </w:p>
          <w:p w:rsidR="001732D7" w:rsidRDefault="001732D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专家讲座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华江中学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崇德楼一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楼教师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会议室 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各初中综合实践活动、校本课程负责人或任课老师，每校一人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具体安排见教研组长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群通知</w:t>
            </w:r>
            <w:proofErr w:type="gramEnd"/>
          </w:p>
        </w:tc>
      </w:tr>
      <w:tr w:rsidR="001732D7" w:rsidTr="001732D7">
        <w:trPr>
          <w:tblCellSpacing w:w="0" w:type="dxa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kern w:val="0"/>
                  <w:sz w:val="18"/>
                  <w:szCs w:val="18"/>
                </w:rPr>
                <w:id w:val="346064741"/>
                <w:placeholder>
                  <w:docPart w:val="E9A643452D8F4C2493C34EA974153F10"/>
                </w:placeholder>
                <w:date w:fullDate="2025-09-17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ajorEastAsia" w:eastAsiaTheme="majorEastAsia" w:hAnsiTheme="majorEastAsia" w:cs="宋体" w:hint="eastAsia"/>
                    <w:kern w:val="0"/>
                    <w:sz w:val="18"/>
                    <w:szCs w:val="18"/>
                  </w:rPr>
                  <w:t>2025年9月17日星期三</w:t>
                </w:r>
              </w:sdtContent>
            </w:sdt>
          </w:p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color w:val="171A1D"/>
                <w:kern w:val="0"/>
                <w:sz w:val="18"/>
                <w:szCs w:val="18"/>
                <w:shd w:val="clear" w:color="auto" w:fill="FFFFFF"/>
              </w:rPr>
              <w:t>主题：以核心素养为导向，落实“教-学-评”一体化设计理念</w:t>
            </w: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  <w:shd w:val="clear" w:color="auto" w:fill="FFFFFF"/>
              </w:rPr>
            </w:pP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  <w:shd w:val="clear" w:color="auto" w:fill="FFFFFF"/>
              </w:rPr>
              <w:t>一、八年级研修主题解读</w:t>
            </w: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  <w:shd w:val="clear" w:color="auto" w:fill="FFFFFF"/>
              </w:rPr>
            </w:pP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  <w:shd w:val="clear" w:color="auto" w:fill="FFFFFF"/>
              </w:rPr>
              <w:t>二、微论坛：</w:t>
            </w:r>
          </w:p>
          <w:p w:rsidR="001732D7" w:rsidRDefault="001732D7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8AU2单元整体解读</w:t>
            </w:r>
          </w:p>
          <w:p w:rsidR="001732D7" w:rsidRDefault="001732D7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8AU2 单元写作教学设计分享</w:t>
            </w:r>
          </w:p>
          <w:p w:rsidR="001732D7" w:rsidRDefault="001732D7">
            <w:pPr>
              <w:widowControl/>
              <w:ind w:firstLineChars="200" w:firstLine="360"/>
              <w:jc w:val="left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  <w:shd w:val="clear" w:color="auto" w:fill="FFFFFF"/>
              </w:rPr>
              <w:t>毛宇婷 嘉定世外</w:t>
            </w:r>
          </w:p>
          <w:p w:rsidR="001732D7" w:rsidRDefault="001732D7">
            <w:pPr>
              <w:widowControl/>
              <w:ind w:firstLineChars="200" w:firstLine="360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尚胜男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 中科实验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嘉定世外学校</w:t>
            </w:r>
          </w:p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（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惠桂路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255号）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A409</w:t>
            </w:r>
          </w:p>
          <w:p w:rsidR="001732D7" w:rsidRDefault="001732D7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阶梯教室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1.嘉定区八年级英语备课组长和1-2名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备课组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青年教师代表</w:t>
            </w: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2.八年级师训课程班全体教师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请绿色出行</w:t>
            </w:r>
          </w:p>
        </w:tc>
      </w:tr>
      <w:tr w:rsidR="001732D7" w:rsidTr="001732D7">
        <w:trPr>
          <w:tblCellSpacing w:w="0" w:type="dxa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659310518"/>
                <w:placeholder>
                  <w:docPart w:val="5FB4E807185C466EA741F7D037973585"/>
                </w:placeholder>
                <w:date w:fullDate="2025-09-17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2025年9月17日星期三</w:t>
                </w:r>
              </w:sdtContent>
            </w:sdt>
          </w:p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初中英语九年级教研活动</w:t>
            </w: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主题：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备课组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计划的制定与落实</w:t>
            </w:r>
          </w:p>
          <w:p w:rsidR="001732D7" w:rsidRDefault="001732D7">
            <w:pPr>
              <w:widowControl/>
              <w:numPr>
                <w:ilvl w:val="0"/>
                <w:numId w:val="3"/>
              </w:numPr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各校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备课组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计划分享交流 </w:t>
            </w:r>
          </w:p>
          <w:p w:rsidR="001732D7" w:rsidRDefault="001732D7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校本作业资源建设经验交流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专家点评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震川中学</w:t>
            </w:r>
            <w:proofErr w:type="gramEnd"/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18"/>
                <w:szCs w:val="18"/>
                <w:highlight w:val="yellow"/>
              </w:rPr>
              <w:t>行政楼一楼会议室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南翔中学、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震川中学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、丰庄中学、启良中学、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练川实验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、黄渡中学</w:t>
            </w:r>
          </w:p>
          <w:p w:rsidR="001732D7" w:rsidRDefault="001732D7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南苑中学、马育联中、疁城实验、朱桥学校、方泰中学、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戬浜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学校、外冈中学、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娄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塘学校、华亭学校、少体校、</w:t>
            </w: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嘉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实初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九年级英语备课组长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请绿色出行</w:t>
            </w:r>
          </w:p>
        </w:tc>
      </w:tr>
      <w:tr w:rsidR="001732D7" w:rsidTr="001732D7">
        <w:trPr>
          <w:tblCellSpacing w:w="0" w:type="dxa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dt>
              <w:sdtPr>
                <w:rPr>
                  <w:rFonts w:ascii="宋体" w:eastAsia="宋体" w:hAnsi="宋体" w:cs="宋体"/>
                  <w:color w:val="000000"/>
                  <w:kern w:val="0"/>
                  <w:sz w:val="18"/>
                  <w:szCs w:val="18"/>
                </w:rPr>
                <w:id w:val="593247189"/>
                <w:placeholder>
                  <w:docPart w:val="47971FA6BF2647E1B73446D308832789"/>
                </w:placeholder>
                <w:date w:fullDate="2025-09-17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2025年9月17日星期三</w:t>
                </w:r>
              </w:sdtContent>
            </w:sdt>
          </w:p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171A1D"/>
                <w:sz w:val="18"/>
                <w:szCs w:val="18"/>
                <w:shd w:val="clear" w:color="auto" w:fill="FFFFFF"/>
              </w:rPr>
              <w:t>主题：区级资源</w:t>
            </w:r>
            <w:proofErr w:type="gramStart"/>
            <w:r>
              <w:rPr>
                <w:rFonts w:asciiTheme="minorEastAsia" w:hAnsiTheme="minorEastAsia" w:cstheme="minorEastAsia" w:hint="eastAsia"/>
                <w:color w:val="171A1D"/>
                <w:sz w:val="18"/>
                <w:szCs w:val="18"/>
                <w:shd w:val="clear" w:color="auto" w:fill="FFFFFF"/>
              </w:rPr>
              <w:t>校本化</w:t>
            </w:r>
            <w:proofErr w:type="gramEnd"/>
            <w:r>
              <w:rPr>
                <w:rFonts w:asciiTheme="minorEastAsia" w:hAnsiTheme="minorEastAsia" w:cstheme="minorEastAsia" w:hint="eastAsia"/>
                <w:color w:val="171A1D"/>
                <w:sz w:val="18"/>
                <w:szCs w:val="18"/>
                <w:shd w:val="clear" w:color="auto" w:fill="FFFFFF"/>
              </w:rPr>
              <w:t>实施指导</w:t>
            </w:r>
          </w:p>
          <w:p w:rsidR="001732D7" w:rsidRDefault="001732D7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171A1D"/>
                <w:sz w:val="18"/>
                <w:szCs w:val="18"/>
                <w:shd w:val="clear" w:color="auto" w:fill="FFFFFF"/>
              </w:rPr>
              <w:t>一、区级单元课时作业</w:t>
            </w:r>
            <w:proofErr w:type="gramStart"/>
            <w:r>
              <w:rPr>
                <w:rFonts w:asciiTheme="minorEastAsia" w:hAnsiTheme="minorEastAsia" w:cstheme="minorEastAsia" w:hint="eastAsia"/>
                <w:color w:val="171A1D"/>
                <w:sz w:val="18"/>
                <w:szCs w:val="18"/>
                <w:shd w:val="clear" w:color="auto" w:fill="FFFFFF"/>
              </w:rPr>
              <w:t>校本化实施汇报</w:t>
            </w:r>
            <w:proofErr w:type="gramEnd"/>
            <w:r>
              <w:rPr>
                <w:rFonts w:asciiTheme="minorEastAsia" w:hAnsiTheme="minorEastAsia" w:cstheme="minorEastAsia" w:hint="eastAsia"/>
                <w:color w:val="171A1D"/>
                <w:sz w:val="18"/>
                <w:szCs w:val="18"/>
                <w:shd w:val="clear" w:color="auto" w:fill="FFFFFF"/>
              </w:rPr>
              <w:t>交流</w:t>
            </w:r>
            <w:r>
              <w:rPr>
                <w:rFonts w:asciiTheme="minorEastAsia" w:hAnsiTheme="minorEastAsia" w:cstheme="minorEastAsia" w:hint="eastAsia"/>
                <w:color w:val="171A1D"/>
                <w:sz w:val="18"/>
                <w:szCs w:val="18"/>
                <w:shd w:val="clear" w:color="auto" w:fill="FFFFFF"/>
              </w:rPr>
              <w:br/>
              <w:t>二、外</w:t>
            </w:r>
            <w:proofErr w:type="gramStart"/>
            <w:r>
              <w:rPr>
                <w:rFonts w:asciiTheme="minorEastAsia" w:hAnsiTheme="minorEastAsia" w:cstheme="minorEastAsia" w:hint="eastAsia"/>
                <w:color w:val="171A1D"/>
                <w:sz w:val="18"/>
                <w:szCs w:val="18"/>
                <w:shd w:val="clear" w:color="auto" w:fill="FFFFFF"/>
              </w:rPr>
              <w:t>研</w:t>
            </w:r>
            <w:proofErr w:type="gramEnd"/>
            <w:r>
              <w:rPr>
                <w:rFonts w:asciiTheme="minorEastAsia" w:hAnsiTheme="minorEastAsia" w:cstheme="minorEastAsia" w:hint="eastAsia"/>
                <w:color w:val="171A1D"/>
                <w:sz w:val="18"/>
                <w:szCs w:val="18"/>
                <w:shd w:val="clear" w:color="auto" w:fill="FFFFFF"/>
              </w:rPr>
              <w:t>社补充阅读资源</w:t>
            </w:r>
            <w:proofErr w:type="gramStart"/>
            <w:r>
              <w:rPr>
                <w:rFonts w:asciiTheme="minorEastAsia" w:hAnsiTheme="minorEastAsia" w:cstheme="minorEastAsia" w:hint="eastAsia"/>
                <w:color w:val="171A1D"/>
                <w:sz w:val="18"/>
                <w:szCs w:val="18"/>
                <w:shd w:val="clear" w:color="auto" w:fill="FFFFFF"/>
              </w:rPr>
              <w:t>校本化实施汇报</w:t>
            </w:r>
            <w:proofErr w:type="gramEnd"/>
            <w:r>
              <w:rPr>
                <w:rFonts w:asciiTheme="minorEastAsia" w:hAnsiTheme="minorEastAsia" w:cstheme="minorEastAsia" w:hint="eastAsia"/>
                <w:color w:val="171A1D"/>
                <w:sz w:val="18"/>
                <w:szCs w:val="18"/>
                <w:shd w:val="clear" w:color="auto" w:fill="FFFFFF"/>
              </w:rPr>
              <w:t>交流</w:t>
            </w:r>
          </w:p>
          <w:p w:rsidR="001732D7" w:rsidRDefault="001732D7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171A1D"/>
                <w:sz w:val="18"/>
                <w:szCs w:val="18"/>
                <w:shd w:val="clear" w:color="auto" w:fill="FFFFFF"/>
              </w:rPr>
              <w:t>三、区级单元写作课教学资源设计说明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171A1D"/>
                <w:sz w:val="18"/>
                <w:szCs w:val="18"/>
                <w:shd w:val="clear" w:color="auto" w:fill="FFFFFF"/>
              </w:rPr>
              <w:t>四、学期工作布置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同济嘉中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剧场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六七年级英语备课组长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1732D7" w:rsidTr="001732D7">
        <w:trPr>
          <w:tblCellSpacing w:w="0" w:type="dxa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628439662"/>
                <w:placeholder>
                  <w:docPart w:val="6F341324DBE54DB1A651F76B88B13ABA"/>
                </w:placeholder>
                <w:date w:fullDate="2025-09-17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2025年9月17日星期三</w:t>
                </w:r>
              </w:sdtContent>
            </w:sdt>
          </w:p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13:15-16：00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关注学习经历，提升语言素养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一、微报告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《夯基础·重语境·巧对比——文言文教学思考与教学建议》（主讲：交中德富 潘婷）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2.《仔细审题，教好教材---现代文命题解析及教学启发》（主讲：嘉定世外 张敏）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3.《明晰标准•聚焦问题•探寻策略》（主讲：疁城实验 刘苗）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4.《关注评价：聚焦高阶思维能力培养》（主讲：嘉定区教育学院 羊桂华）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二、九年级教学计划制定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1.《系统规划，夯基固本——九上语文教学计划的制定与实践》（主讲：同济嘉中 朱瑞华）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2.《循证优化 异步达标——基于数据与学情的九年级语文教学计划分步实施路径》（主讲：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上师附五</w:t>
            </w:r>
            <w:proofErr w:type="gramEnd"/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兰肖敬</w:t>
            </w:r>
            <w:proofErr w:type="gramEnd"/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）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二、本学期主要工作安排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同济大学附属嘉定实验中学（米夏路499号）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二楼小剧场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九年级全体教师</w:t>
            </w:r>
          </w:p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因车位有限，请大家尽可能绿色出行</w:t>
            </w:r>
          </w:p>
        </w:tc>
      </w:tr>
      <w:tr w:rsidR="001732D7" w:rsidTr="001732D7">
        <w:trPr>
          <w:tblCellSpacing w:w="0" w:type="dxa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525146403"/>
                <w:placeholder>
                  <w:docPart w:val="0715B80F95574B26A8728AFE085DCE1F"/>
                </w:placeholder>
                <w:date w:fullDate="2025-09-18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2025年9月18日星期四</w:t>
                </w:r>
              </w:sdtContent>
            </w:sdt>
          </w:p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下午1:00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1.“双新培训”专家讲座：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讲座内容：把握学科本质  发展地理思维讲座专家：杨浦教院 何平老师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2.工作回顾与展望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上海大学附属嘉定实验学校（皇庆路500号）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尚菁报告厅（三楼）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全体初中地理教师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车位有限，尽量绿色出行</w:t>
            </w:r>
          </w:p>
        </w:tc>
      </w:tr>
      <w:tr w:rsidR="001732D7" w:rsidTr="001732D7">
        <w:trPr>
          <w:tblCellSpacing w:w="0" w:type="dxa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54068242"/>
                <w:placeholder>
                  <w:docPart w:val="314A77CC5F8B439DA3D35620B02868E4"/>
                </w:placeholder>
                <w:date w:fullDate="2025-09-18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2025年9月18日星期四</w:t>
                </w:r>
              </w:sdtContent>
            </w:sdt>
          </w:p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主题：初中体育青年教师培训</w:t>
            </w: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1、听课：田径——实心球，执教：孙凤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2、体育青年教师听评课培训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上海市嘉定区民桃李园学校(初中部)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</w:p>
          <w:p w:rsidR="001732D7" w:rsidRDefault="001732D7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各</w:t>
            </w:r>
            <w:bookmarkStart w:id="1" w:name="OLE_LINK1"/>
            <w:bookmarkStart w:id="2" w:name="OLE_LINK2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初中体育青年教师（0—2年教龄）</w:t>
            </w:r>
            <w:bookmarkEnd w:id="1"/>
            <w:bookmarkEnd w:id="2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及初中体育中心组成员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1732D7" w:rsidTr="001732D7">
        <w:trPr>
          <w:tblCellSpacing w:w="0" w:type="dxa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D0D0D" w:themeColor="text1" w:themeTint="F2"/>
                  <w:kern w:val="0"/>
                  <w:sz w:val="18"/>
                  <w:szCs w:val="18"/>
                </w:rPr>
                <w:id w:val="490522785"/>
                <w:placeholder>
                  <w:docPart w:val="AE8B303A88BB4BE2BC2339D380A0547C"/>
                </w:placeholder>
                <w:date w:fullDate="2025-09-18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ajorEastAsia" w:eastAsiaTheme="majorEastAsia" w:hAnsiTheme="majorEastAsia" w:cs="宋体" w:hint="eastAsia"/>
                    <w:color w:val="0D0D0D" w:themeColor="text1" w:themeTint="F2"/>
                    <w:kern w:val="0"/>
                    <w:sz w:val="18"/>
                    <w:szCs w:val="18"/>
                  </w:rPr>
                  <w:t>2025年9月18日星期四</w:t>
                </w:r>
              </w:sdtContent>
            </w:sdt>
          </w:p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D0D0D" w:themeColor="text1" w:themeTint="F2"/>
                <w:spacing w:val="-8"/>
                <w:kern w:val="0"/>
                <w:sz w:val="18"/>
                <w:szCs w:val="18"/>
              </w:rPr>
              <w:t>下午14：30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rPr>
                <w:rFonts w:asciiTheme="majorEastAsia" w:eastAsiaTheme="majorEastAsia" w:hAnsiTheme="majorEastAsia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聚焦初中历史“双新”实践</w:t>
            </w:r>
          </w:p>
          <w:p w:rsidR="001732D7" w:rsidRDefault="001732D7">
            <w:pPr>
              <w:rPr>
                <w:rFonts w:asciiTheme="majorEastAsia" w:eastAsiaTheme="majorEastAsia" w:hAnsiTheme="majorEastAsia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(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)网络教研：穿透教材文本，凸显时代特征</w:t>
            </w:r>
          </w:p>
          <w:p w:rsidR="001732D7" w:rsidRDefault="001732D7">
            <w:pPr>
              <w:rPr>
                <w:rFonts w:asciiTheme="majorEastAsia" w:eastAsiaTheme="majorEastAsia" w:hAnsiTheme="majorEastAsia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 xml:space="preserve"> (二)单元教学：把握立意目标，彰显学以致用 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(三)区域探索：细化教研视角，追求双新实效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南洋模范中学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南洋模范中学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rPr>
                <w:rFonts w:asciiTheme="majorEastAsia" w:eastAsiaTheme="majorEastAsia" w:hAnsiTheme="majorEastAsia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丰庄中学</w:t>
            </w:r>
            <w:r>
              <w:rPr>
                <w:rFonts w:asciiTheme="majorEastAsia" w:eastAsiaTheme="majorEastAsia" w:hAnsiTheme="majorEastAsia"/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袁丽</w:t>
            </w:r>
          </w:p>
          <w:p w:rsidR="001732D7" w:rsidRDefault="001732D7">
            <w:pPr>
              <w:rPr>
                <w:rFonts w:asciiTheme="majorEastAsia" w:eastAsiaTheme="majorEastAsia" w:hAnsiTheme="majorEastAsia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上大留云</w:t>
            </w:r>
            <w:r>
              <w:rPr>
                <w:rFonts w:asciiTheme="majorEastAsia" w:eastAsiaTheme="majorEastAsia" w:hAnsiTheme="majorEastAsia"/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王皓</w:t>
            </w:r>
          </w:p>
          <w:p w:rsidR="001732D7" w:rsidRDefault="001732D7">
            <w:pPr>
              <w:rPr>
                <w:rFonts w:asciiTheme="majorEastAsia" w:eastAsiaTheme="majorEastAsia" w:hAnsiTheme="majorEastAsia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中科实验</w:t>
            </w:r>
            <w:r>
              <w:rPr>
                <w:rFonts w:asciiTheme="majorEastAsia" w:eastAsiaTheme="majorEastAsia" w:hAnsiTheme="majorEastAsia"/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王俊青</w:t>
            </w:r>
          </w:p>
          <w:p w:rsidR="001732D7" w:rsidRDefault="001732D7">
            <w:pPr>
              <w:rPr>
                <w:rFonts w:asciiTheme="majorEastAsia" w:eastAsiaTheme="majorEastAsia" w:hAnsiTheme="majorEastAsia"/>
                <w:color w:val="0D0D0D" w:themeColor="text1" w:themeTint="F2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嘉二实验</w:t>
            </w:r>
            <w:proofErr w:type="gramEnd"/>
            <w:r>
              <w:rPr>
                <w:rFonts w:asciiTheme="majorEastAsia" w:eastAsiaTheme="majorEastAsia" w:hAnsiTheme="majorEastAsia"/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马静</w:t>
            </w:r>
          </w:p>
          <w:p w:rsidR="001732D7" w:rsidRDefault="001732D7">
            <w:pPr>
              <w:rPr>
                <w:rFonts w:asciiTheme="majorEastAsia" w:eastAsiaTheme="majorEastAsia" w:hAnsiTheme="majorEastAsia"/>
                <w:color w:val="0D0D0D" w:themeColor="text1" w:themeTint="F2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迎园中学</w:t>
            </w:r>
            <w:proofErr w:type="gramEnd"/>
            <w:r>
              <w:rPr>
                <w:rFonts w:asciiTheme="majorEastAsia" w:eastAsiaTheme="majorEastAsia" w:hAnsiTheme="majorEastAsia"/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黄逸云</w:t>
            </w: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rPr>
                <w:rFonts w:asciiTheme="majorEastAsia" w:eastAsiaTheme="majorEastAsia" w:hAnsiTheme="majorEastAsia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18"/>
                <w:szCs w:val="18"/>
              </w:rPr>
              <w:t>停车位有限，建议绿色出行</w:t>
            </w: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1732D7" w:rsidTr="001732D7">
        <w:trPr>
          <w:tblCellSpacing w:w="0" w:type="dxa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spacing w:line="288" w:lineRule="auto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  <w:t>2025年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9月18日</w:t>
            </w:r>
          </w:p>
          <w:p w:rsidR="001732D7" w:rsidRDefault="001732D7">
            <w:pPr>
              <w:widowControl/>
              <w:wordWrap w:val="0"/>
              <w:spacing w:line="288" w:lineRule="auto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（周四）</w:t>
            </w:r>
          </w:p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13:00-16:00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教研主题：关注学习经历 提升语言素养——“思辨性阅读与表达”单元学习任务设计与实施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一、公开教学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《怀疑与学问》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（执教：嘉定区教育学院 姚婧媛）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二、微讲座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1.《梳理思路能力的“绿标”检测质量分析与教学建议》（长宁区教育学院 郁寅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寅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）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2.《人机思维比对，促进迁移运用——梳理思路能力的教学与评价》（嘉定区教育学院 羊桂华）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3.《从破题到成文——人工智能辅助下的作文形成性评价》（嘉定区世外学校 雷舒）</w:t>
            </w:r>
          </w:p>
          <w:p w:rsidR="001732D7" w:rsidRDefault="001732D7">
            <w:pPr>
              <w:widowControl/>
              <w:wordWrap w:val="0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三、评课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1.普陀区教育学院 缪亚男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2.上海市教师教育学院（上海市教委教研室）曹刚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上海嘉定区世外学校（嘉定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区惠桂路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255号）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阶梯教室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嘉定区各初中学校语文教师代表2人、孙凤初中语文名师工作室成员、姚婧媛初中语文名师工作室、“种子计划”工作室成员、第四届初中语文青年教师读书班成员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车位有限，请绿色出行或拼车前往</w:t>
            </w:r>
          </w:p>
        </w:tc>
      </w:tr>
      <w:tr w:rsidR="001732D7" w:rsidTr="001732D7">
        <w:trPr>
          <w:tblCellSpacing w:w="0" w:type="dxa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147456254"/>
                <w:placeholder>
                  <w:docPart w:val="D7B0003D4FED456790412BA9AE6AACF0"/>
                </w:placeholder>
                <w:date w:fullDate="2025-09-18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2025年9月18日星期四</w:t>
                </w:r>
              </w:sdtContent>
            </w:sdt>
          </w:p>
          <w:p w:rsidR="001732D7" w:rsidRDefault="001732D7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下午13:30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特殊教育教研活动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活动主题：融合教育背景下通用学习设计研究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1.专家讲座</w:t>
            </w:r>
          </w:p>
          <w:p w:rsidR="001732D7" w:rsidRDefault="001732D7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2.互动研讨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嘉定区安亭小学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微格教室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1.特教中心组教师</w:t>
            </w:r>
          </w:p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2.各学校专职特教教师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2D7" w:rsidRDefault="001732D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</w:tbl>
    <w:p w:rsidR="00DC5BA7" w:rsidRDefault="00DC5BA7">
      <w:pPr>
        <w:rPr>
          <w:spacing w:val="-6"/>
          <w:sz w:val="24"/>
          <w:szCs w:val="24"/>
        </w:rPr>
      </w:pPr>
    </w:p>
    <w:sectPr w:rsidR="00DC5BA7" w:rsidSect="001732D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152BC"/>
    <w:multiLevelType w:val="multilevel"/>
    <w:tmpl w:val="178152BC"/>
    <w:lvl w:ilvl="0">
      <w:start w:val="1"/>
      <w:numFmt w:val="decimalFullWidth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C22907"/>
    <w:multiLevelType w:val="singleLevel"/>
    <w:tmpl w:val="26C2290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4EFF5857"/>
    <w:multiLevelType w:val="multilevel"/>
    <w:tmpl w:val="4EFF5857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N2Q3ZjU0OGJhMzQ3NjFlY2FlNTgyZDM0MGQyNzYifQ=="/>
  </w:docVars>
  <w:rsids>
    <w:rsidRoot w:val="007933D1"/>
    <w:rsid w:val="BFFF13FA"/>
    <w:rsid w:val="FEBED25C"/>
    <w:rsid w:val="FFF74884"/>
    <w:rsid w:val="000C0391"/>
    <w:rsid w:val="000C38E1"/>
    <w:rsid w:val="000D6FB4"/>
    <w:rsid w:val="000E517D"/>
    <w:rsid w:val="000F3113"/>
    <w:rsid w:val="000F643E"/>
    <w:rsid w:val="0010345E"/>
    <w:rsid w:val="00121240"/>
    <w:rsid w:val="001259AD"/>
    <w:rsid w:val="001527F3"/>
    <w:rsid w:val="00153406"/>
    <w:rsid w:val="001727D8"/>
    <w:rsid w:val="001732D7"/>
    <w:rsid w:val="0019067D"/>
    <w:rsid w:val="00193924"/>
    <w:rsid w:val="001B266C"/>
    <w:rsid w:val="001D2770"/>
    <w:rsid w:val="001D2F40"/>
    <w:rsid w:val="001D3AC2"/>
    <w:rsid w:val="001E2F1B"/>
    <w:rsid w:val="001E66B3"/>
    <w:rsid w:val="00203A07"/>
    <w:rsid w:val="00213866"/>
    <w:rsid w:val="00230252"/>
    <w:rsid w:val="00230576"/>
    <w:rsid w:val="00231039"/>
    <w:rsid w:val="002432C0"/>
    <w:rsid w:val="00253D29"/>
    <w:rsid w:val="00266BF2"/>
    <w:rsid w:val="0028794A"/>
    <w:rsid w:val="002C4394"/>
    <w:rsid w:val="00305134"/>
    <w:rsid w:val="0031361B"/>
    <w:rsid w:val="00342AC0"/>
    <w:rsid w:val="00343827"/>
    <w:rsid w:val="003872F3"/>
    <w:rsid w:val="003A0A61"/>
    <w:rsid w:val="003C1D20"/>
    <w:rsid w:val="003C3002"/>
    <w:rsid w:val="004023F1"/>
    <w:rsid w:val="00446BB7"/>
    <w:rsid w:val="0045487B"/>
    <w:rsid w:val="00455A7F"/>
    <w:rsid w:val="00466267"/>
    <w:rsid w:val="004743DF"/>
    <w:rsid w:val="004A3A7D"/>
    <w:rsid w:val="004D3A9B"/>
    <w:rsid w:val="004D725B"/>
    <w:rsid w:val="005020DB"/>
    <w:rsid w:val="0051370C"/>
    <w:rsid w:val="005322FD"/>
    <w:rsid w:val="005437E2"/>
    <w:rsid w:val="00544BC8"/>
    <w:rsid w:val="00554F81"/>
    <w:rsid w:val="005663D9"/>
    <w:rsid w:val="005779DB"/>
    <w:rsid w:val="005A7F27"/>
    <w:rsid w:val="005E0CC3"/>
    <w:rsid w:val="00606167"/>
    <w:rsid w:val="00631088"/>
    <w:rsid w:val="00657770"/>
    <w:rsid w:val="00674470"/>
    <w:rsid w:val="00687ADF"/>
    <w:rsid w:val="006C0304"/>
    <w:rsid w:val="006E6735"/>
    <w:rsid w:val="006F4087"/>
    <w:rsid w:val="00716958"/>
    <w:rsid w:val="00755827"/>
    <w:rsid w:val="00764C45"/>
    <w:rsid w:val="00770AE6"/>
    <w:rsid w:val="00772928"/>
    <w:rsid w:val="007933D1"/>
    <w:rsid w:val="0079755F"/>
    <w:rsid w:val="007979BE"/>
    <w:rsid w:val="007D5BBE"/>
    <w:rsid w:val="007D6CDA"/>
    <w:rsid w:val="0081549A"/>
    <w:rsid w:val="0083667D"/>
    <w:rsid w:val="008568BB"/>
    <w:rsid w:val="00861FCF"/>
    <w:rsid w:val="00870E21"/>
    <w:rsid w:val="00876C40"/>
    <w:rsid w:val="0089308E"/>
    <w:rsid w:val="00895E9B"/>
    <w:rsid w:val="008A2C5C"/>
    <w:rsid w:val="008A652B"/>
    <w:rsid w:val="008B26B1"/>
    <w:rsid w:val="008E6E95"/>
    <w:rsid w:val="009173C8"/>
    <w:rsid w:val="009A4BD3"/>
    <w:rsid w:val="009D2D8D"/>
    <w:rsid w:val="009D5145"/>
    <w:rsid w:val="009E0B57"/>
    <w:rsid w:val="009E1C5D"/>
    <w:rsid w:val="009E4FEC"/>
    <w:rsid w:val="009F7BDB"/>
    <w:rsid w:val="00A014D6"/>
    <w:rsid w:val="00A02ADC"/>
    <w:rsid w:val="00A05F30"/>
    <w:rsid w:val="00A07829"/>
    <w:rsid w:val="00A0789A"/>
    <w:rsid w:val="00A12C43"/>
    <w:rsid w:val="00A23E88"/>
    <w:rsid w:val="00A31378"/>
    <w:rsid w:val="00A34A88"/>
    <w:rsid w:val="00A35A48"/>
    <w:rsid w:val="00A360C0"/>
    <w:rsid w:val="00A43104"/>
    <w:rsid w:val="00A618EC"/>
    <w:rsid w:val="00A73B2B"/>
    <w:rsid w:val="00A93704"/>
    <w:rsid w:val="00A9743D"/>
    <w:rsid w:val="00AA03B7"/>
    <w:rsid w:val="00AA4E32"/>
    <w:rsid w:val="00AB0D3B"/>
    <w:rsid w:val="00AC0B0D"/>
    <w:rsid w:val="00AC3D5B"/>
    <w:rsid w:val="00AC757E"/>
    <w:rsid w:val="00AF0C71"/>
    <w:rsid w:val="00AF4640"/>
    <w:rsid w:val="00B1096F"/>
    <w:rsid w:val="00B516CB"/>
    <w:rsid w:val="00B5583A"/>
    <w:rsid w:val="00B740D0"/>
    <w:rsid w:val="00B778BF"/>
    <w:rsid w:val="00B91E98"/>
    <w:rsid w:val="00B960DD"/>
    <w:rsid w:val="00BA2671"/>
    <w:rsid w:val="00BA3DEF"/>
    <w:rsid w:val="00BB7BCC"/>
    <w:rsid w:val="00BE7218"/>
    <w:rsid w:val="00C233F7"/>
    <w:rsid w:val="00C42D29"/>
    <w:rsid w:val="00C53439"/>
    <w:rsid w:val="00C758BB"/>
    <w:rsid w:val="00C81290"/>
    <w:rsid w:val="00C87D0E"/>
    <w:rsid w:val="00C9206C"/>
    <w:rsid w:val="00C943D4"/>
    <w:rsid w:val="00CA2D57"/>
    <w:rsid w:val="00CA73F5"/>
    <w:rsid w:val="00CD1802"/>
    <w:rsid w:val="00CD1C1F"/>
    <w:rsid w:val="00CD6A10"/>
    <w:rsid w:val="00CE5919"/>
    <w:rsid w:val="00CF0908"/>
    <w:rsid w:val="00CF495F"/>
    <w:rsid w:val="00D16CDB"/>
    <w:rsid w:val="00D24E60"/>
    <w:rsid w:val="00D43895"/>
    <w:rsid w:val="00D4534B"/>
    <w:rsid w:val="00D53AB7"/>
    <w:rsid w:val="00D61D77"/>
    <w:rsid w:val="00D83CA8"/>
    <w:rsid w:val="00DC1FCF"/>
    <w:rsid w:val="00DC5BA7"/>
    <w:rsid w:val="00DE4734"/>
    <w:rsid w:val="00DE581F"/>
    <w:rsid w:val="00E24C3D"/>
    <w:rsid w:val="00E24C9C"/>
    <w:rsid w:val="00E26DBC"/>
    <w:rsid w:val="00E30A33"/>
    <w:rsid w:val="00E33990"/>
    <w:rsid w:val="00E43E7A"/>
    <w:rsid w:val="00E53681"/>
    <w:rsid w:val="00E55AE9"/>
    <w:rsid w:val="00E65A1D"/>
    <w:rsid w:val="00E841F3"/>
    <w:rsid w:val="00EC1F4B"/>
    <w:rsid w:val="00EF1292"/>
    <w:rsid w:val="00F00188"/>
    <w:rsid w:val="00F171C9"/>
    <w:rsid w:val="00F23E2B"/>
    <w:rsid w:val="00F24FAE"/>
    <w:rsid w:val="00F36AF6"/>
    <w:rsid w:val="00F74708"/>
    <w:rsid w:val="00FA09C8"/>
    <w:rsid w:val="00FB35AD"/>
    <w:rsid w:val="00FF7ADF"/>
    <w:rsid w:val="05A41311"/>
    <w:rsid w:val="0AA843DC"/>
    <w:rsid w:val="129C4AD3"/>
    <w:rsid w:val="13B14F39"/>
    <w:rsid w:val="15DF27F8"/>
    <w:rsid w:val="19E73463"/>
    <w:rsid w:val="22CA56D0"/>
    <w:rsid w:val="27147554"/>
    <w:rsid w:val="2CC426DC"/>
    <w:rsid w:val="39304322"/>
    <w:rsid w:val="3AA657B7"/>
    <w:rsid w:val="3D931088"/>
    <w:rsid w:val="4FB6C4CC"/>
    <w:rsid w:val="5DEFADA0"/>
    <w:rsid w:val="600E4FE6"/>
    <w:rsid w:val="605F40E2"/>
    <w:rsid w:val="6DB5A2F4"/>
    <w:rsid w:val="6DF63539"/>
    <w:rsid w:val="6F39528D"/>
    <w:rsid w:val="6FEF8CEC"/>
    <w:rsid w:val="74016705"/>
    <w:rsid w:val="7C3C6F2C"/>
    <w:rsid w:val="7E4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6E7A9F3-0347-437E-99AE-85024BB1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FE95F38757424698ABCE578DE8F2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153E24-3538-42B9-9AC1-295C95A2D4A2}"/>
      </w:docPartPr>
      <w:docPartBody>
        <w:p w:rsidR="00000000" w:rsidRDefault="00A50579" w:rsidP="00A50579">
          <w:pPr>
            <w:pStyle w:val="3CFE95F38757424698ABCE578DE8F299"/>
          </w:pPr>
          <w:r>
            <w:rPr>
              <w:rStyle w:val="1"/>
              <w:rFonts w:hint="eastAsia"/>
            </w:rPr>
            <w:t>单击或点击此处输入日期。</w:t>
          </w:r>
        </w:p>
      </w:docPartBody>
    </w:docPart>
    <w:docPart>
      <w:docPartPr>
        <w:name w:val="9C3E3DB5B3DF4FE9BDD71975B9F16B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348E73-E3BB-459D-B745-EE9D4F3AC9C4}"/>
      </w:docPartPr>
      <w:docPartBody>
        <w:p w:rsidR="00000000" w:rsidRDefault="00A50579" w:rsidP="00A50579">
          <w:pPr>
            <w:pStyle w:val="9C3E3DB5B3DF4FE9BDD71975B9F16B10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67D1B264E5E440D4906724405C25A2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748A24-8C01-40C0-AFD4-20E097B8B6DB}"/>
      </w:docPartPr>
      <w:docPartBody>
        <w:p w:rsidR="00000000" w:rsidRDefault="00A50579" w:rsidP="00A50579">
          <w:pPr>
            <w:pStyle w:val="67D1B264E5E440D4906724405C25A228"/>
          </w:pPr>
          <w:r>
            <w:rPr>
              <w:rStyle w:val="1"/>
              <w:rFonts w:hint="eastAsia"/>
            </w:rPr>
            <w:t>单击或点击此处输入日期。</w:t>
          </w:r>
        </w:p>
      </w:docPartBody>
    </w:docPart>
    <w:docPart>
      <w:docPartPr>
        <w:name w:val="491E166EC2A94E748FAF774A2E31B7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7BF5C7-E25C-4EE5-B9A3-6F74FED06430}"/>
      </w:docPartPr>
      <w:docPartBody>
        <w:p w:rsidR="00000000" w:rsidRDefault="00A50579" w:rsidP="00A50579">
          <w:pPr>
            <w:pStyle w:val="491E166EC2A94E748FAF774A2E31B78D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E9A643452D8F4C2493C34EA974153F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16045B-47B2-484F-851B-AD59BC3CA2E3}"/>
      </w:docPartPr>
      <w:docPartBody>
        <w:p w:rsidR="00000000" w:rsidRDefault="00A50579" w:rsidP="00A50579">
          <w:pPr>
            <w:pStyle w:val="E9A643452D8F4C2493C34EA974153F10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5FB4E807185C466EA741F7D0379735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C70553-9BED-4688-8F9B-10CC12CEBA14}"/>
      </w:docPartPr>
      <w:docPartBody>
        <w:p w:rsidR="00000000" w:rsidRDefault="00A50579" w:rsidP="00A50579">
          <w:pPr>
            <w:pStyle w:val="5FB4E807185C466EA741F7D037973585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47971FA6BF2647E1B73446D3088327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302E5C-3E89-4BA8-9E82-BCE422070997}"/>
      </w:docPartPr>
      <w:docPartBody>
        <w:p w:rsidR="00000000" w:rsidRDefault="00A50579" w:rsidP="00A50579">
          <w:pPr>
            <w:pStyle w:val="47971FA6BF2647E1B73446D308832789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6F341324DBE54DB1A651F76B88B13A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EDCB73-E9B9-4E75-9019-63E2E75DC24F}"/>
      </w:docPartPr>
      <w:docPartBody>
        <w:p w:rsidR="00000000" w:rsidRDefault="00A50579" w:rsidP="00A50579">
          <w:pPr>
            <w:pStyle w:val="6F341324DBE54DB1A651F76B88B13ABA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0715B80F95574B26A8728AFE085DCE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6A2A6E-ED95-4B12-8777-0BB965DA4E0E}"/>
      </w:docPartPr>
      <w:docPartBody>
        <w:p w:rsidR="00000000" w:rsidRDefault="00A50579" w:rsidP="00A50579">
          <w:pPr>
            <w:pStyle w:val="0715B80F95574B26A8728AFE085DCE1F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314A77CC5F8B439DA3D35620B02868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9998C3-353A-4BDC-BC94-4A9B01342C57}"/>
      </w:docPartPr>
      <w:docPartBody>
        <w:p w:rsidR="00000000" w:rsidRDefault="00A50579" w:rsidP="00A50579">
          <w:pPr>
            <w:pStyle w:val="314A77CC5F8B439DA3D35620B02868E4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AE8B303A88BB4BE2BC2339D380A054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5ECE20-42B3-4E5D-BC67-A77E91FD28D1}"/>
      </w:docPartPr>
      <w:docPartBody>
        <w:p w:rsidR="00000000" w:rsidRDefault="00A50579" w:rsidP="00A50579">
          <w:pPr>
            <w:pStyle w:val="AE8B303A88BB4BE2BC2339D380A0547C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D7B0003D4FED456790412BA9AE6AAC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F71157D-3B9B-4438-9DDC-7227D02C616C}"/>
      </w:docPartPr>
      <w:docPartBody>
        <w:p w:rsidR="00000000" w:rsidRDefault="00A50579" w:rsidP="00A50579">
          <w:pPr>
            <w:pStyle w:val="D7B0003D4FED456790412BA9AE6AACF0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7C"/>
    <w:rsid w:val="0020357C"/>
    <w:rsid w:val="00315B76"/>
    <w:rsid w:val="005964C4"/>
    <w:rsid w:val="00687FD2"/>
    <w:rsid w:val="00793243"/>
    <w:rsid w:val="009255EB"/>
    <w:rsid w:val="009F59E4"/>
    <w:rsid w:val="00A21B45"/>
    <w:rsid w:val="00A50579"/>
    <w:rsid w:val="00A966A5"/>
    <w:rsid w:val="00A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"/>
    <w:basedOn w:val="a0"/>
    <w:rsid w:val="00A50579"/>
  </w:style>
  <w:style w:type="paragraph" w:customStyle="1" w:styleId="0C33B3763E534C25A1A749D4B4BD5A9B">
    <w:name w:val="0C33B3763E534C25A1A749D4B4BD5A9B"/>
    <w:pPr>
      <w:widowControl w:val="0"/>
      <w:jc w:val="both"/>
    </w:pPr>
    <w:rPr>
      <w:kern w:val="2"/>
      <w:sz w:val="21"/>
      <w:szCs w:val="22"/>
    </w:rPr>
  </w:style>
  <w:style w:type="paragraph" w:customStyle="1" w:styleId="242ACED3250345009CCC4672F56FF7A6">
    <w:name w:val="242ACED3250345009CCC4672F56FF7A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9481EE931FF404BA661E5025ECD7676">
    <w:name w:val="19481EE931FF404BA661E5025ECD767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F350177E6ED4F81BD5E6625863907A8">
    <w:name w:val="CF350177E6ED4F81BD5E6625863907A8"/>
    <w:pPr>
      <w:widowControl w:val="0"/>
      <w:jc w:val="both"/>
    </w:pPr>
    <w:rPr>
      <w:kern w:val="2"/>
      <w:sz w:val="21"/>
      <w:szCs w:val="22"/>
    </w:rPr>
  </w:style>
  <w:style w:type="paragraph" w:customStyle="1" w:styleId="99E59B98515C4BBC91379FAA36976A12">
    <w:name w:val="99E59B98515C4BBC91379FAA36976A1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81834D68A8A41AEB82F771FFCA28E11">
    <w:name w:val="981834D68A8A41AEB82F771FFCA28E11"/>
    <w:pPr>
      <w:widowControl w:val="0"/>
      <w:jc w:val="both"/>
    </w:pPr>
    <w:rPr>
      <w:kern w:val="2"/>
      <w:sz w:val="21"/>
      <w:szCs w:val="22"/>
    </w:rPr>
  </w:style>
  <w:style w:type="paragraph" w:customStyle="1" w:styleId="BE20907B18354A1E8D4AE5E79FA6EEBB">
    <w:name w:val="BE20907B18354A1E8D4AE5E79FA6EEBB"/>
    <w:pPr>
      <w:widowControl w:val="0"/>
      <w:jc w:val="both"/>
    </w:pPr>
    <w:rPr>
      <w:kern w:val="2"/>
      <w:sz w:val="21"/>
      <w:szCs w:val="22"/>
    </w:rPr>
  </w:style>
  <w:style w:type="paragraph" w:customStyle="1" w:styleId="BFD9AE745E8B40AD9050CE93267FC40E">
    <w:name w:val="BFD9AE745E8B40AD9050CE93267FC40E"/>
    <w:pPr>
      <w:widowControl w:val="0"/>
      <w:jc w:val="both"/>
    </w:pPr>
    <w:rPr>
      <w:kern w:val="2"/>
      <w:sz w:val="21"/>
      <w:szCs w:val="22"/>
    </w:rPr>
  </w:style>
  <w:style w:type="character" w:styleId="a3">
    <w:name w:val="Placeholder Text"/>
    <w:basedOn w:val="a0"/>
    <w:uiPriority w:val="99"/>
    <w:semiHidden/>
    <w:qFormat/>
    <w:rsid w:val="00A50579"/>
    <w:rPr>
      <w:color w:val="808080"/>
    </w:rPr>
  </w:style>
  <w:style w:type="paragraph" w:customStyle="1" w:styleId="7941F835C0E841CD89DB1CA6674437AF">
    <w:name w:val="7941F835C0E841CD89DB1CA6674437AF"/>
    <w:pPr>
      <w:widowControl w:val="0"/>
      <w:jc w:val="both"/>
    </w:pPr>
    <w:rPr>
      <w:kern w:val="2"/>
      <w:sz w:val="21"/>
      <w:szCs w:val="22"/>
    </w:rPr>
  </w:style>
  <w:style w:type="paragraph" w:customStyle="1" w:styleId="61E582F4206D4D88BCBC24B8CE5F1D93">
    <w:name w:val="61E582F4206D4D88BCBC24B8CE5F1D93"/>
    <w:pPr>
      <w:widowControl w:val="0"/>
      <w:jc w:val="both"/>
    </w:pPr>
    <w:rPr>
      <w:kern w:val="2"/>
      <w:sz w:val="21"/>
      <w:szCs w:val="22"/>
    </w:rPr>
  </w:style>
  <w:style w:type="paragraph" w:customStyle="1" w:styleId="55750EE4781A4DF59F1F5E87A6356E38">
    <w:name w:val="55750EE4781A4DF59F1F5E87A6356E38"/>
    <w:pPr>
      <w:widowControl w:val="0"/>
      <w:jc w:val="both"/>
    </w:pPr>
    <w:rPr>
      <w:kern w:val="2"/>
      <w:sz w:val="21"/>
      <w:szCs w:val="22"/>
    </w:rPr>
  </w:style>
  <w:style w:type="paragraph" w:customStyle="1" w:styleId="16C63DDBFACB4D8EBEB14201828E5FBA">
    <w:name w:val="16C63DDBFACB4D8EBEB14201828E5FBA"/>
    <w:pPr>
      <w:widowControl w:val="0"/>
      <w:jc w:val="both"/>
    </w:pPr>
    <w:rPr>
      <w:kern w:val="2"/>
      <w:sz w:val="21"/>
      <w:szCs w:val="22"/>
    </w:rPr>
  </w:style>
  <w:style w:type="paragraph" w:customStyle="1" w:styleId="40B24746014A4F72BF831E57E90311F5">
    <w:name w:val="40B24746014A4F72BF831E57E90311F5"/>
    <w:pPr>
      <w:widowControl w:val="0"/>
      <w:jc w:val="both"/>
    </w:pPr>
    <w:rPr>
      <w:kern w:val="2"/>
      <w:sz w:val="21"/>
      <w:szCs w:val="22"/>
    </w:rPr>
  </w:style>
  <w:style w:type="paragraph" w:customStyle="1" w:styleId="6B0D14AFDFE24448813386937577A1EB">
    <w:name w:val="6B0D14AFDFE24448813386937577A1EB"/>
    <w:pPr>
      <w:widowControl w:val="0"/>
      <w:jc w:val="both"/>
    </w:pPr>
    <w:rPr>
      <w:kern w:val="2"/>
      <w:sz w:val="21"/>
      <w:szCs w:val="22"/>
    </w:rPr>
  </w:style>
  <w:style w:type="paragraph" w:customStyle="1" w:styleId="FF58412E01A7429CADC0EA6468F7769D">
    <w:name w:val="FF58412E01A7429CADC0EA6468F7769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2A15A0068D64199A2ED0C91C20A0A7D">
    <w:name w:val="52A15A0068D64199A2ED0C91C20A0A7D"/>
    <w:pPr>
      <w:widowControl w:val="0"/>
      <w:jc w:val="both"/>
    </w:pPr>
    <w:rPr>
      <w:kern w:val="2"/>
      <w:sz w:val="21"/>
      <w:szCs w:val="22"/>
    </w:rPr>
  </w:style>
  <w:style w:type="paragraph" w:customStyle="1" w:styleId="EB525CDE05434EB9B9E5967672C449DC">
    <w:name w:val="EB525CDE05434EB9B9E5967672C449D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B678AE53E444C9A8BC04469249425CF">
    <w:name w:val="6B678AE53E444C9A8BC04469249425CF"/>
    <w:pPr>
      <w:widowControl w:val="0"/>
      <w:jc w:val="both"/>
    </w:pPr>
    <w:rPr>
      <w:kern w:val="2"/>
      <w:sz w:val="21"/>
      <w:szCs w:val="22"/>
    </w:rPr>
  </w:style>
  <w:style w:type="paragraph" w:customStyle="1" w:styleId="4EF617CEC77840B59212DA444706E20E">
    <w:name w:val="4EF617CEC77840B59212DA444706E20E"/>
    <w:pPr>
      <w:widowControl w:val="0"/>
      <w:jc w:val="both"/>
    </w:pPr>
    <w:rPr>
      <w:kern w:val="2"/>
      <w:sz w:val="21"/>
      <w:szCs w:val="22"/>
    </w:rPr>
  </w:style>
  <w:style w:type="paragraph" w:customStyle="1" w:styleId="59776680F50944EBB9C1213B1DEA534A">
    <w:name w:val="59776680F50944EBB9C1213B1DEA534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9C2A2DEE9174163AF3A873CA5177DD5">
    <w:name w:val="89C2A2DEE9174163AF3A873CA5177DD5"/>
    <w:pPr>
      <w:widowControl w:val="0"/>
      <w:jc w:val="both"/>
    </w:pPr>
    <w:rPr>
      <w:kern w:val="2"/>
      <w:sz w:val="21"/>
      <w:szCs w:val="22"/>
    </w:rPr>
  </w:style>
  <w:style w:type="paragraph" w:customStyle="1" w:styleId="8A624E69F65E45CCA58C61258DC37060">
    <w:name w:val="8A624E69F65E45CCA58C61258DC3706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CC45867423A46BD9C78D17669B3EE35">
    <w:name w:val="DCC45867423A46BD9C78D17669B3EE35"/>
    <w:pPr>
      <w:widowControl w:val="0"/>
      <w:jc w:val="both"/>
    </w:pPr>
    <w:rPr>
      <w:kern w:val="2"/>
      <w:sz w:val="21"/>
      <w:szCs w:val="22"/>
    </w:rPr>
  </w:style>
  <w:style w:type="paragraph" w:customStyle="1" w:styleId="4FAFCA33C5F94B6FAE835A221FD6C307">
    <w:name w:val="4FAFCA33C5F94B6FAE835A221FD6C307"/>
    <w:pPr>
      <w:widowControl w:val="0"/>
      <w:jc w:val="both"/>
    </w:pPr>
    <w:rPr>
      <w:kern w:val="2"/>
      <w:sz w:val="21"/>
      <w:szCs w:val="22"/>
    </w:rPr>
  </w:style>
  <w:style w:type="paragraph" w:customStyle="1" w:styleId="80BD910FECE8447AB0871941D1678903">
    <w:name w:val="80BD910FECE8447AB0871941D1678903"/>
    <w:pPr>
      <w:widowControl w:val="0"/>
      <w:jc w:val="both"/>
    </w:pPr>
    <w:rPr>
      <w:kern w:val="2"/>
      <w:sz w:val="21"/>
      <w:szCs w:val="22"/>
    </w:rPr>
  </w:style>
  <w:style w:type="paragraph" w:customStyle="1" w:styleId="A79CD97868C3496ABBBE0FA25E6BBF37">
    <w:name w:val="A79CD97868C3496ABBBE0FA25E6BBF37"/>
    <w:pPr>
      <w:widowControl w:val="0"/>
      <w:jc w:val="both"/>
    </w:pPr>
    <w:rPr>
      <w:kern w:val="2"/>
      <w:sz w:val="21"/>
      <w:szCs w:val="22"/>
    </w:rPr>
  </w:style>
  <w:style w:type="paragraph" w:customStyle="1" w:styleId="DE48F1E6E057437F87483072283F7C12">
    <w:name w:val="DE48F1E6E057437F87483072283F7C1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4469F6E4F5B457F8E2AEAC215A0EFF8">
    <w:name w:val="84469F6E4F5B457F8E2AEAC215A0EFF8"/>
    <w:pPr>
      <w:widowControl w:val="0"/>
      <w:jc w:val="both"/>
    </w:pPr>
    <w:rPr>
      <w:kern w:val="2"/>
      <w:sz w:val="21"/>
      <w:szCs w:val="22"/>
    </w:rPr>
  </w:style>
  <w:style w:type="paragraph" w:customStyle="1" w:styleId="1099D66396BD41C19A23A2E8E72E73D8">
    <w:name w:val="1099D66396BD41C19A23A2E8E72E73D8"/>
    <w:pPr>
      <w:widowControl w:val="0"/>
      <w:jc w:val="both"/>
    </w:pPr>
    <w:rPr>
      <w:kern w:val="2"/>
      <w:sz w:val="21"/>
      <w:szCs w:val="22"/>
    </w:rPr>
  </w:style>
  <w:style w:type="paragraph" w:customStyle="1" w:styleId="1834FD5A58B54D448E1EE16B88AD408E">
    <w:name w:val="1834FD5A58B54D448E1EE16B88AD408E"/>
    <w:pPr>
      <w:widowControl w:val="0"/>
      <w:jc w:val="both"/>
    </w:pPr>
    <w:rPr>
      <w:kern w:val="2"/>
      <w:sz w:val="21"/>
      <w:szCs w:val="22"/>
    </w:rPr>
  </w:style>
  <w:style w:type="paragraph" w:customStyle="1" w:styleId="C5545C157E9E415EAC02EE68C5C0EF96">
    <w:name w:val="C5545C157E9E415EAC02EE68C5C0EF96"/>
    <w:pPr>
      <w:widowControl w:val="0"/>
      <w:jc w:val="both"/>
    </w:pPr>
    <w:rPr>
      <w:kern w:val="2"/>
      <w:sz w:val="21"/>
      <w:szCs w:val="22"/>
    </w:rPr>
  </w:style>
  <w:style w:type="paragraph" w:customStyle="1" w:styleId="13B47C29353C4377B5AA385396F490D6">
    <w:name w:val="13B47C29353C4377B5AA385396F490D6"/>
    <w:pPr>
      <w:widowControl w:val="0"/>
      <w:jc w:val="both"/>
    </w:pPr>
    <w:rPr>
      <w:kern w:val="2"/>
      <w:sz w:val="21"/>
      <w:szCs w:val="22"/>
    </w:rPr>
  </w:style>
  <w:style w:type="paragraph" w:customStyle="1" w:styleId="EE05E9AD35BA4CA79679409BB97DAB91">
    <w:name w:val="EE05E9AD35BA4CA79679409BB97DAB9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C51F1EBCF61454A9AB1363AD429C3C2">
    <w:name w:val="0C51F1EBCF61454A9AB1363AD429C3C2"/>
    <w:pPr>
      <w:widowControl w:val="0"/>
      <w:jc w:val="both"/>
    </w:pPr>
    <w:rPr>
      <w:kern w:val="2"/>
      <w:sz w:val="21"/>
      <w:szCs w:val="22"/>
    </w:rPr>
  </w:style>
  <w:style w:type="paragraph" w:customStyle="1" w:styleId="C98283F2B9C24827A2FC919F833C4A71">
    <w:name w:val="C98283F2B9C24827A2FC919F833C4A71"/>
    <w:pPr>
      <w:widowControl w:val="0"/>
      <w:jc w:val="both"/>
    </w:pPr>
    <w:rPr>
      <w:kern w:val="2"/>
      <w:sz w:val="21"/>
      <w:szCs w:val="22"/>
    </w:rPr>
  </w:style>
  <w:style w:type="paragraph" w:customStyle="1" w:styleId="D38A6F35648C4C1592FEF51684231177">
    <w:name w:val="D38A6F35648C4C1592FEF51684231177"/>
    <w:pPr>
      <w:widowControl w:val="0"/>
      <w:jc w:val="both"/>
    </w:pPr>
    <w:rPr>
      <w:kern w:val="2"/>
      <w:sz w:val="21"/>
      <w:szCs w:val="22"/>
    </w:rPr>
  </w:style>
  <w:style w:type="paragraph" w:customStyle="1" w:styleId="B451A3301E56437B9641C4F0CFA62263">
    <w:name w:val="B451A3301E56437B9641C4F0CFA62263"/>
    <w:pPr>
      <w:widowControl w:val="0"/>
      <w:jc w:val="both"/>
    </w:pPr>
    <w:rPr>
      <w:kern w:val="2"/>
      <w:sz w:val="21"/>
      <w:szCs w:val="22"/>
    </w:rPr>
  </w:style>
  <w:style w:type="paragraph" w:customStyle="1" w:styleId="EE5F25A33F654D01A54663A596A80A87">
    <w:name w:val="EE5F25A33F654D01A54663A596A80A87"/>
    <w:pPr>
      <w:widowControl w:val="0"/>
      <w:jc w:val="both"/>
    </w:pPr>
    <w:rPr>
      <w:kern w:val="2"/>
      <w:sz w:val="21"/>
      <w:szCs w:val="22"/>
    </w:rPr>
  </w:style>
  <w:style w:type="paragraph" w:customStyle="1" w:styleId="77F91D41ECE5442DB4E28135293177C5">
    <w:name w:val="77F91D41ECE5442DB4E28135293177C5"/>
    <w:pPr>
      <w:widowControl w:val="0"/>
      <w:jc w:val="both"/>
    </w:pPr>
    <w:rPr>
      <w:kern w:val="2"/>
      <w:sz w:val="21"/>
      <w:szCs w:val="22"/>
    </w:rPr>
  </w:style>
  <w:style w:type="paragraph" w:customStyle="1" w:styleId="2663528F53C8403CA6D07B5C7C8667AE">
    <w:name w:val="2663528F53C8403CA6D07B5C7C8667AE"/>
    <w:pPr>
      <w:widowControl w:val="0"/>
      <w:jc w:val="both"/>
    </w:pPr>
    <w:rPr>
      <w:kern w:val="2"/>
      <w:sz w:val="21"/>
      <w:szCs w:val="22"/>
    </w:rPr>
  </w:style>
  <w:style w:type="paragraph" w:customStyle="1" w:styleId="B51AE566D5434C4FA3703DA69C3D9FD2">
    <w:name w:val="B51AE566D5434C4FA3703DA69C3D9FD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6F692C766564186B5D439D17EF705E3">
    <w:name w:val="D6F692C766564186B5D439D17EF705E3"/>
    <w:pPr>
      <w:widowControl w:val="0"/>
      <w:jc w:val="both"/>
    </w:pPr>
    <w:rPr>
      <w:kern w:val="2"/>
      <w:sz w:val="21"/>
      <w:szCs w:val="22"/>
    </w:rPr>
  </w:style>
  <w:style w:type="paragraph" w:customStyle="1" w:styleId="4EAC1D9AA9D3451B83DE80A6DD83F479">
    <w:name w:val="4EAC1D9AA9D3451B83DE80A6DD83F47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7BC3CD95D6C4B16B3CCC0252EB7C465">
    <w:name w:val="67BC3CD95D6C4B16B3CCC0252EB7C465"/>
    <w:pPr>
      <w:widowControl w:val="0"/>
      <w:jc w:val="both"/>
    </w:pPr>
    <w:rPr>
      <w:kern w:val="2"/>
      <w:sz w:val="21"/>
      <w:szCs w:val="22"/>
    </w:rPr>
  </w:style>
  <w:style w:type="paragraph" w:customStyle="1" w:styleId="6F0B746E042B491AB6E52E3233549F8B">
    <w:name w:val="6F0B746E042B491AB6E52E3233549F8B"/>
    <w:pPr>
      <w:widowControl w:val="0"/>
      <w:jc w:val="both"/>
    </w:pPr>
    <w:rPr>
      <w:kern w:val="2"/>
      <w:sz w:val="21"/>
      <w:szCs w:val="22"/>
    </w:rPr>
  </w:style>
  <w:style w:type="paragraph" w:customStyle="1" w:styleId="CE9556B805D642A2BB5272A397426ABE">
    <w:name w:val="CE9556B805D642A2BB5272A397426ABE"/>
    <w:pPr>
      <w:widowControl w:val="0"/>
      <w:jc w:val="both"/>
    </w:pPr>
    <w:rPr>
      <w:kern w:val="2"/>
      <w:sz w:val="21"/>
      <w:szCs w:val="22"/>
    </w:rPr>
  </w:style>
  <w:style w:type="paragraph" w:customStyle="1" w:styleId="983EB9733F34481996DDCA99B02B397D">
    <w:name w:val="983EB9733F34481996DDCA99B02B397D"/>
    <w:pPr>
      <w:widowControl w:val="0"/>
      <w:jc w:val="both"/>
    </w:pPr>
    <w:rPr>
      <w:kern w:val="2"/>
      <w:sz w:val="21"/>
      <w:szCs w:val="22"/>
    </w:rPr>
  </w:style>
  <w:style w:type="paragraph" w:customStyle="1" w:styleId="C7003B252AA74D4BBDF7AC804B48A566">
    <w:name w:val="C7003B252AA74D4BBDF7AC804B48A566"/>
    <w:pPr>
      <w:widowControl w:val="0"/>
      <w:jc w:val="both"/>
    </w:pPr>
    <w:rPr>
      <w:kern w:val="2"/>
      <w:sz w:val="21"/>
      <w:szCs w:val="22"/>
    </w:rPr>
  </w:style>
  <w:style w:type="paragraph" w:customStyle="1" w:styleId="A9D774181C9A48D9805E122FFAF38D0A">
    <w:name w:val="A9D774181C9A48D9805E122FFAF38D0A"/>
    <w:pPr>
      <w:widowControl w:val="0"/>
      <w:jc w:val="both"/>
    </w:pPr>
    <w:rPr>
      <w:kern w:val="2"/>
      <w:sz w:val="21"/>
      <w:szCs w:val="22"/>
    </w:rPr>
  </w:style>
  <w:style w:type="paragraph" w:customStyle="1" w:styleId="2F51D359788B481F94FDFCB00F4F393A">
    <w:name w:val="2F51D359788B481F94FDFCB00F4F393A"/>
    <w:pPr>
      <w:widowControl w:val="0"/>
      <w:jc w:val="both"/>
    </w:pPr>
    <w:rPr>
      <w:kern w:val="2"/>
      <w:sz w:val="21"/>
      <w:szCs w:val="22"/>
    </w:rPr>
  </w:style>
  <w:style w:type="paragraph" w:customStyle="1" w:styleId="DA2D71D0F3FB46A6804BE4079EB0E24C">
    <w:name w:val="DA2D71D0F3FB46A6804BE4079EB0E24C"/>
    <w:pPr>
      <w:widowControl w:val="0"/>
      <w:jc w:val="both"/>
    </w:pPr>
    <w:rPr>
      <w:kern w:val="2"/>
      <w:sz w:val="21"/>
      <w:szCs w:val="22"/>
    </w:rPr>
  </w:style>
  <w:style w:type="paragraph" w:customStyle="1" w:styleId="D1313C1A38604ECCB14A4BE08A7EBE6C">
    <w:name w:val="D1313C1A38604ECCB14A4BE08A7EBE6C"/>
    <w:pPr>
      <w:widowControl w:val="0"/>
      <w:jc w:val="both"/>
    </w:pPr>
    <w:rPr>
      <w:kern w:val="2"/>
      <w:sz w:val="21"/>
      <w:szCs w:val="22"/>
    </w:rPr>
  </w:style>
  <w:style w:type="paragraph" w:customStyle="1" w:styleId="C0D708B69BB24A68B81553B847A9C013">
    <w:name w:val="C0D708B69BB24A68B81553B847A9C013"/>
    <w:pPr>
      <w:widowControl w:val="0"/>
      <w:jc w:val="both"/>
    </w:pPr>
    <w:rPr>
      <w:kern w:val="2"/>
      <w:sz w:val="21"/>
      <w:szCs w:val="22"/>
    </w:rPr>
  </w:style>
  <w:style w:type="paragraph" w:customStyle="1" w:styleId="C432CA00242E49EC8269865858D6720B">
    <w:name w:val="C432CA00242E49EC8269865858D6720B"/>
    <w:pPr>
      <w:widowControl w:val="0"/>
      <w:jc w:val="both"/>
    </w:pPr>
    <w:rPr>
      <w:kern w:val="2"/>
      <w:sz w:val="21"/>
      <w:szCs w:val="22"/>
    </w:rPr>
  </w:style>
  <w:style w:type="paragraph" w:customStyle="1" w:styleId="CF137B5C8783450FA5536914DF029D09">
    <w:name w:val="CF137B5C8783450FA5536914DF029D09"/>
    <w:pPr>
      <w:widowControl w:val="0"/>
      <w:jc w:val="both"/>
    </w:pPr>
    <w:rPr>
      <w:kern w:val="2"/>
      <w:sz w:val="21"/>
      <w:szCs w:val="22"/>
    </w:rPr>
  </w:style>
  <w:style w:type="paragraph" w:customStyle="1" w:styleId="F225F5A934F548CF9C15C2088ABA0866">
    <w:name w:val="F225F5A934F548CF9C15C2088ABA086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D4A648AB81E44A9B5D9EEBCDC8C05F7">
    <w:name w:val="7D4A648AB81E44A9B5D9EEBCDC8C05F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4F2B330B9354C0EA059A8612B58C3C3">
    <w:name w:val="F4F2B330B9354C0EA059A8612B58C3C3"/>
    <w:pPr>
      <w:widowControl w:val="0"/>
      <w:jc w:val="both"/>
    </w:pPr>
    <w:rPr>
      <w:kern w:val="2"/>
      <w:sz w:val="21"/>
      <w:szCs w:val="22"/>
    </w:rPr>
  </w:style>
  <w:style w:type="paragraph" w:customStyle="1" w:styleId="2864C5605A6A4DB4AE7CF5D97C74ECBC">
    <w:name w:val="2864C5605A6A4DB4AE7CF5D97C74ECBC"/>
    <w:pPr>
      <w:widowControl w:val="0"/>
      <w:jc w:val="both"/>
    </w:pPr>
    <w:rPr>
      <w:kern w:val="2"/>
      <w:sz w:val="21"/>
      <w:szCs w:val="22"/>
    </w:rPr>
  </w:style>
  <w:style w:type="paragraph" w:customStyle="1" w:styleId="BBEACFE0EF414E38B4B5A73C63316C06">
    <w:name w:val="BBEACFE0EF414E38B4B5A73C63316C0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E809ED3F2CD42FB9B1CF5FB675FAE39">
    <w:name w:val="4E809ED3F2CD42FB9B1CF5FB675FAE3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31BB89ED5E841AFBA61CC5A7F8979CA">
    <w:name w:val="331BB89ED5E841AFBA61CC5A7F8979CA"/>
    <w:pPr>
      <w:widowControl w:val="0"/>
      <w:jc w:val="both"/>
    </w:pPr>
    <w:rPr>
      <w:kern w:val="2"/>
      <w:sz w:val="21"/>
      <w:szCs w:val="22"/>
    </w:rPr>
  </w:style>
  <w:style w:type="paragraph" w:customStyle="1" w:styleId="D211A198787C498AA36EF6E894647924">
    <w:name w:val="D211A198787C498AA36EF6E89464792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33C90AE0CF34D9695ECA363AC6626D5">
    <w:name w:val="733C90AE0CF34D9695ECA363AC6626D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B4D7C16A85E467DA2C74F576A4376C4">
    <w:name w:val="3B4D7C16A85E467DA2C74F576A4376C4"/>
    <w:pPr>
      <w:widowControl w:val="0"/>
      <w:jc w:val="both"/>
    </w:pPr>
    <w:rPr>
      <w:kern w:val="2"/>
      <w:sz w:val="21"/>
      <w:szCs w:val="22"/>
    </w:rPr>
  </w:style>
  <w:style w:type="paragraph" w:customStyle="1" w:styleId="61556473222D49A0969845B4D2AFC659">
    <w:name w:val="61556473222D49A0969845B4D2AFC659"/>
    <w:pPr>
      <w:widowControl w:val="0"/>
      <w:jc w:val="both"/>
    </w:pPr>
    <w:rPr>
      <w:kern w:val="2"/>
      <w:sz w:val="21"/>
      <w:szCs w:val="22"/>
    </w:rPr>
  </w:style>
  <w:style w:type="paragraph" w:customStyle="1" w:styleId="4A3343862892441BB1136245A9385F64">
    <w:name w:val="4A3343862892441BB1136245A9385F6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C54F1CBB9BC46B2BEC0118D56B7FB21">
    <w:name w:val="CC54F1CBB9BC46B2BEC0118D56B7FB21"/>
    <w:pPr>
      <w:widowControl w:val="0"/>
      <w:jc w:val="both"/>
    </w:pPr>
    <w:rPr>
      <w:kern w:val="2"/>
      <w:sz w:val="21"/>
      <w:szCs w:val="22"/>
    </w:rPr>
  </w:style>
  <w:style w:type="paragraph" w:customStyle="1" w:styleId="3CFE95F38757424698ABCE578DE8F299">
    <w:name w:val="3CFE95F38757424698ABCE578DE8F299"/>
    <w:rsid w:val="00A50579"/>
    <w:pPr>
      <w:widowControl w:val="0"/>
      <w:jc w:val="both"/>
    </w:pPr>
    <w:rPr>
      <w:kern w:val="2"/>
      <w:sz w:val="21"/>
      <w:szCs w:val="22"/>
    </w:rPr>
  </w:style>
  <w:style w:type="paragraph" w:customStyle="1" w:styleId="9C3E3DB5B3DF4FE9BDD71975B9F16B10">
    <w:name w:val="9C3E3DB5B3DF4FE9BDD71975B9F16B10"/>
    <w:rsid w:val="00A50579"/>
    <w:pPr>
      <w:widowControl w:val="0"/>
      <w:jc w:val="both"/>
    </w:pPr>
    <w:rPr>
      <w:kern w:val="2"/>
      <w:sz w:val="21"/>
      <w:szCs w:val="22"/>
    </w:rPr>
  </w:style>
  <w:style w:type="paragraph" w:customStyle="1" w:styleId="67D1B264E5E440D4906724405C25A228">
    <w:name w:val="67D1B264E5E440D4906724405C25A228"/>
    <w:rsid w:val="00A50579"/>
    <w:pPr>
      <w:widowControl w:val="0"/>
      <w:jc w:val="both"/>
    </w:pPr>
    <w:rPr>
      <w:kern w:val="2"/>
      <w:sz w:val="21"/>
      <w:szCs w:val="22"/>
    </w:rPr>
  </w:style>
  <w:style w:type="paragraph" w:customStyle="1" w:styleId="491E166EC2A94E748FAF774A2E31B78D">
    <w:name w:val="491E166EC2A94E748FAF774A2E31B78D"/>
    <w:rsid w:val="00A50579"/>
    <w:pPr>
      <w:widowControl w:val="0"/>
      <w:jc w:val="both"/>
    </w:pPr>
    <w:rPr>
      <w:kern w:val="2"/>
      <w:sz w:val="21"/>
      <w:szCs w:val="22"/>
    </w:rPr>
  </w:style>
  <w:style w:type="paragraph" w:customStyle="1" w:styleId="E9A643452D8F4C2493C34EA974153F10">
    <w:name w:val="E9A643452D8F4C2493C34EA974153F10"/>
    <w:rsid w:val="00A50579"/>
    <w:pPr>
      <w:widowControl w:val="0"/>
      <w:jc w:val="both"/>
    </w:pPr>
    <w:rPr>
      <w:kern w:val="2"/>
      <w:sz w:val="21"/>
      <w:szCs w:val="22"/>
    </w:rPr>
  </w:style>
  <w:style w:type="paragraph" w:customStyle="1" w:styleId="5FB4E807185C466EA741F7D037973585">
    <w:name w:val="5FB4E807185C466EA741F7D037973585"/>
    <w:rsid w:val="00A50579"/>
    <w:pPr>
      <w:widowControl w:val="0"/>
      <w:jc w:val="both"/>
    </w:pPr>
    <w:rPr>
      <w:kern w:val="2"/>
      <w:sz w:val="21"/>
      <w:szCs w:val="22"/>
    </w:rPr>
  </w:style>
  <w:style w:type="paragraph" w:customStyle="1" w:styleId="47971FA6BF2647E1B73446D308832789">
    <w:name w:val="47971FA6BF2647E1B73446D308832789"/>
    <w:rsid w:val="00A50579"/>
    <w:pPr>
      <w:widowControl w:val="0"/>
      <w:jc w:val="both"/>
    </w:pPr>
    <w:rPr>
      <w:kern w:val="2"/>
      <w:sz w:val="21"/>
      <w:szCs w:val="22"/>
    </w:rPr>
  </w:style>
  <w:style w:type="paragraph" w:customStyle="1" w:styleId="6F341324DBE54DB1A651F76B88B13ABA">
    <w:name w:val="6F341324DBE54DB1A651F76B88B13ABA"/>
    <w:rsid w:val="00A50579"/>
    <w:pPr>
      <w:widowControl w:val="0"/>
      <w:jc w:val="both"/>
    </w:pPr>
    <w:rPr>
      <w:kern w:val="2"/>
      <w:sz w:val="21"/>
      <w:szCs w:val="22"/>
    </w:rPr>
  </w:style>
  <w:style w:type="paragraph" w:customStyle="1" w:styleId="0715B80F95574B26A8728AFE085DCE1F">
    <w:name w:val="0715B80F95574B26A8728AFE085DCE1F"/>
    <w:rsid w:val="00A50579"/>
    <w:pPr>
      <w:widowControl w:val="0"/>
      <w:jc w:val="both"/>
    </w:pPr>
    <w:rPr>
      <w:kern w:val="2"/>
      <w:sz w:val="21"/>
      <w:szCs w:val="22"/>
    </w:rPr>
  </w:style>
  <w:style w:type="paragraph" w:customStyle="1" w:styleId="314A77CC5F8B439DA3D35620B02868E4">
    <w:name w:val="314A77CC5F8B439DA3D35620B02868E4"/>
    <w:rsid w:val="00A50579"/>
    <w:pPr>
      <w:widowControl w:val="0"/>
      <w:jc w:val="both"/>
    </w:pPr>
    <w:rPr>
      <w:kern w:val="2"/>
      <w:sz w:val="21"/>
      <w:szCs w:val="22"/>
    </w:rPr>
  </w:style>
  <w:style w:type="paragraph" w:customStyle="1" w:styleId="AE8B303A88BB4BE2BC2339D380A0547C">
    <w:name w:val="AE8B303A88BB4BE2BC2339D380A0547C"/>
    <w:rsid w:val="00A50579"/>
    <w:pPr>
      <w:widowControl w:val="0"/>
      <w:jc w:val="both"/>
    </w:pPr>
    <w:rPr>
      <w:kern w:val="2"/>
      <w:sz w:val="21"/>
      <w:szCs w:val="22"/>
    </w:rPr>
  </w:style>
  <w:style w:type="paragraph" w:customStyle="1" w:styleId="D7B0003D4FED456790412BA9AE6AACF0">
    <w:name w:val="D7B0003D4FED456790412BA9AE6AACF0"/>
    <w:rsid w:val="00A50579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364</Words>
  <Characters>2077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MC SYSTEM</cp:lastModifiedBy>
  <cp:revision>2</cp:revision>
  <dcterms:created xsi:type="dcterms:W3CDTF">2024-01-05T08:09:00Z</dcterms:created>
  <dcterms:modified xsi:type="dcterms:W3CDTF">2025-09-10T07:00:00Z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59EC5F70CAA649DC8C113AE94741E49A</vt:lpwstr>
  </property>
</Properties>
</file>