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4516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16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3054"/>
        <w:gridCol w:w="1619"/>
        <w:gridCol w:w="1717"/>
      </w:tblGrid>
      <w:tr w14:paraId="766F2A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78F85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B68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700B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5C3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386B9F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127B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12月16日</w:t>
            </w:r>
          </w:p>
          <w:p w14:paraId="72770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F073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8:00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DF56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蹲点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27A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DAC8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5DA7D44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4B93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E36F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12:45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EC63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雁群男教师研修班实践研讨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FA25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中福会嘉定新城幼儿园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E3E4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全体成员</w:t>
            </w:r>
          </w:p>
        </w:tc>
      </w:tr>
      <w:tr w14:paraId="1B1E4E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EE89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AB25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46C3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雁群新手业务副园长组研修活动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7A5B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菊园幼儿园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BBD1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全体成员</w:t>
            </w:r>
          </w:p>
        </w:tc>
      </w:tr>
      <w:tr w14:paraId="025358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0A86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12月17日</w:t>
            </w:r>
          </w:p>
          <w:p w14:paraId="20CC6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EF0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ED74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雁群骨干教师组实践研讨活动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7BC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D83B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3"/>
              </w:rPr>
              <w:t>骨干组导师和全体老师</w:t>
            </w:r>
          </w:p>
        </w:tc>
      </w:tr>
      <w:tr w14:paraId="738FD0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6450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4D8F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64C8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嘉定区幼儿园课程领导力入园调研与研讨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4D6E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上海师范大学附属嘉定幼儿园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FD88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4"/>
              </w:rPr>
              <w:t>相关课程领导力种子校园长、副园长、教师（见群通知）</w:t>
            </w:r>
          </w:p>
        </w:tc>
      </w:tr>
      <w:tr w14:paraId="2EAD52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1EE0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A966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13:00</w:t>
            </w:r>
            <w:bookmarkStart w:id="0" w:name="_GoBack"/>
            <w:bookmarkEnd w:id="0"/>
          </w:p>
        </w:tc>
        <w:tc>
          <w:tcPr>
            <w:tcW w:w="1819" w:type="pct"/>
            <w:shd w:val="clear" w:color="auto" w:fill="auto"/>
            <w:vAlign w:val="center"/>
          </w:tcPr>
          <w:p w14:paraId="0E2AA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上海市幼儿园园本教研研讨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8A46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宝山区红星幼儿园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E6D6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4"/>
              </w:rPr>
              <w:t>相关人员</w:t>
            </w:r>
          </w:p>
        </w:tc>
      </w:tr>
      <w:tr w14:paraId="0F5AAC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43301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12月18日</w:t>
            </w:r>
          </w:p>
          <w:p w14:paraId="7130B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0674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6E5D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浦月娟学前教育工作室实践研讨活动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2509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外冈幼儿园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AE72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工作室成员</w:t>
            </w:r>
          </w:p>
        </w:tc>
      </w:tr>
      <w:tr w14:paraId="2BB19F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5EAD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1D6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3C48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上海市第四轮课程领导力入区调研活动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CC0B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奉贤区思言幼儿园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5DA4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4DAF26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3EFA1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12月19日</w:t>
            </w:r>
          </w:p>
          <w:p w14:paraId="58388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7915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全天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EAC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高质量幼儿园创建指导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C539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城北幼儿园</w:t>
            </w:r>
          </w:p>
          <w:p w14:paraId="1A7A0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5C81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一组全体成员</w:t>
            </w:r>
          </w:p>
        </w:tc>
      </w:tr>
      <w:tr w14:paraId="3B516D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80A5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6397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全天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FE78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高质量幼儿园创建指导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D060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树屏幼儿园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A452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</w:tbl>
    <w:p w14:paraId="5A91B18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737E6"/>
    <w:rsid w:val="03A53484"/>
    <w:rsid w:val="06A10042"/>
    <w:rsid w:val="1BF73E97"/>
    <w:rsid w:val="1FBF9AEB"/>
    <w:rsid w:val="2DFF4B57"/>
    <w:rsid w:val="35270CD9"/>
    <w:rsid w:val="39F7858A"/>
    <w:rsid w:val="3F1F3F88"/>
    <w:rsid w:val="41883BA4"/>
    <w:rsid w:val="49067DAB"/>
    <w:rsid w:val="4EE42C42"/>
    <w:rsid w:val="50526137"/>
    <w:rsid w:val="5EFD4D89"/>
    <w:rsid w:val="65567865"/>
    <w:rsid w:val="68D30B13"/>
    <w:rsid w:val="7466FD9D"/>
    <w:rsid w:val="75097473"/>
    <w:rsid w:val="77B75550"/>
    <w:rsid w:val="7B7CED77"/>
    <w:rsid w:val="7BDA4245"/>
    <w:rsid w:val="7EF5DB3B"/>
    <w:rsid w:val="95FF5B5A"/>
    <w:rsid w:val="B7F79E45"/>
    <w:rsid w:val="BE7DC4CB"/>
    <w:rsid w:val="BFCD6EDF"/>
    <w:rsid w:val="CFFFA9A7"/>
    <w:rsid w:val="D5D50A5D"/>
    <w:rsid w:val="DDBBC120"/>
    <w:rsid w:val="DFFAB38A"/>
    <w:rsid w:val="EF7E2C5D"/>
    <w:rsid w:val="EFAF54B8"/>
    <w:rsid w:val="F6D6C6EE"/>
    <w:rsid w:val="FEBE843B"/>
    <w:rsid w:val="FFBD89A0"/>
    <w:rsid w:val="FFEBF014"/>
    <w:rsid w:val="FF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356</Words>
  <Characters>380</Characters>
  <Paragraphs>135</Paragraphs>
  <TotalTime>1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2023-03-05T02:58:00Z</dcterms:created>
  <dc:creator>郁 婷</dc:creator>
  <cp:lastModifiedBy>修</cp:lastModifiedBy>
  <dcterms:modified xsi:type="dcterms:W3CDTF">2025-12-12T07:52:26Z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