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BF6" w:rsidRDefault="00AB4BF6">
      <w:pPr>
        <w:spacing w:line="500" w:lineRule="exact"/>
        <w:jc w:val="center"/>
        <w:rPr>
          <w:rFonts w:ascii="仿宋" w:eastAsia="仿宋" w:hAnsi="仿宋" w:cs="仿宋"/>
          <w:b/>
          <w:color w:val="000000"/>
          <w:kern w:val="0"/>
          <w:sz w:val="24"/>
        </w:rPr>
      </w:pPr>
    </w:p>
    <w:p w:rsidR="00AB4BF6" w:rsidRDefault="00DF7C2F">
      <w:pPr>
        <w:spacing w:line="50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上海市嘉定区中光高级中学</w:t>
      </w:r>
    </w:p>
    <w:p w:rsidR="00AB4BF6" w:rsidRDefault="00DF7C2F">
      <w:pPr>
        <w:spacing w:line="50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2020年招收体育特长生工作实施办法</w:t>
      </w:r>
    </w:p>
    <w:p w:rsidR="00AB4BF6" w:rsidRDefault="00DF7C2F">
      <w:pPr>
        <w:widowControl/>
        <w:spacing w:before="100" w:beforeAutospacing="1" w:line="500" w:lineRule="exact"/>
        <w:ind w:firstLineChars="200" w:firstLine="480"/>
        <w:jc w:val="left"/>
        <w:rPr>
          <w:rFonts w:ascii="仿宋" w:eastAsia="仿宋" w:hAnsi="仿宋" w:cs="仿宋"/>
          <w:color w:val="000000"/>
          <w:kern w:val="0"/>
          <w:sz w:val="24"/>
        </w:rPr>
      </w:pPr>
      <w:r>
        <w:rPr>
          <w:rFonts w:ascii="仿宋" w:eastAsia="仿宋" w:hAnsi="仿宋" w:cs="仿宋" w:hint="eastAsia"/>
          <w:color w:val="000000"/>
          <w:kern w:val="0"/>
          <w:sz w:val="24"/>
        </w:rPr>
        <w:t>根据</w:t>
      </w:r>
      <w:r w:rsidR="004F23CA" w:rsidRPr="004F23CA">
        <w:rPr>
          <w:rFonts w:ascii="仿宋" w:eastAsia="仿宋" w:hAnsi="仿宋" w:cs="仿宋" w:hint="eastAsia"/>
          <w:color w:val="000000"/>
          <w:kern w:val="0"/>
          <w:sz w:val="24"/>
        </w:rPr>
        <w:t>《2020年嘉定区高中阶段学校招收体育特长生工作实施办法》</w:t>
      </w:r>
      <w:r>
        <w:rPr>
          <w:rFonts w:ascii="仿宋" w:eastAsia="仿宋" w:hAnsi="仿宋" w:cs="仿宋" w:hint="eastAsia"/>
          <w:color w:val="000000"/>
          <w:kern w:val="0"/>
          <w:sz w:val="24"/>
        </w:rPr>
        <w:t>精神，结合我校实际情况，现制定2020年中光高级中学招收体育特长生</w:t>
      </w:r>
      <w:bookmarkStart w:id="0" w:name="_GoBack"/>
      <w:bookmarkEnd w:id="0"/>
      <w:r>
        <w:rPr>
          <w:rFonts w:ascii="仿宋" w:eastAsia="仿宋" w:hAnsi="仿宋" w:cs="仿宋" w:hint="eastAsia"/>
          <w:color w:val="000000"/>
          <w:kern w:val="0"/>
          <w:sz w:val="24"/>
        </w:rPr>
        <w:t>工作的实施办法。</w:t>
      </w:r>
    </w:p>
    <w:p w:rsidR="00AB4BF6" w:rsidRDefault="00DF7C2F" w:rsidP="00AC2CC1">
      <w:pPr>
        <w:widowControl/>
        <w:spacing w:beforeLines="30" w:before="93" w:line="500" w:lineRule="exact"/>
        <w:ind w:firstLineChars="200" w:firstLine="482"/>
        <w:jc w:val="left"/>
        <w:rPr>
          <w:rFonts w:ascii="仿宋" w:eastAsia="仿宋" w:hAnsi="仿宋" w:cs="仿宋"/>
          <w:b/>
          <w:color w:val="000000"/>
          <w:kern w:val="0"/>
          <w:sz w:val="24"/>
        </w:rPr>
      </w:pPr>
      <w:r>
        <w:rPr>
          <w:rFonts w:ascii="仿宋" w:eastAsia="仿宋" w:hAnsi="仿宋" w:cs="仿宋" w:hint="eastAsia"/>
          <w:b/>
          <w:color w:val="000000"/>
          <w:kern w:val="0"/>
          <w:sz w:val="24"/>
        </w:rPr>
        <w:t>一、招生项目与人数</w:t>
      </w:r>
    </w:p>
    <w:p w:rsidR="00AB4BF6" w:rsidRDefault="00DF7C2F">
      <w:pPr>
        <w:widowControl/>
        <w:spacing w:line="500" w:lineRule="exact"/>
        <w:ind w:firstLineChars="200" w:firstLine="480"/>
        <w:jc w:val="left"/>
        <w:rPr>
          <w:rFonts w:ascii="仿宋" w:eastAsia="仿宋" w:hAnsi="仿宋" w:cs="仿宋"/>
          <w:color w:val="000000"/>
          <w:kern w:val="0"/>
          <w:sz w:val="24"/>
        </w:rPr>
      </w:pPr>
      <w:r>
        <w:rPr>
          <w:rFonts w:ascii="仿宋" w:eastAsia="仿宋" w:hAnsi="仿宋" w:cs="仿宋" w:hint="eastAsia"/>
          <w:color w:val="000000"/>
          <w:kern w:val="0"/>
          <w:sz w:val="24"/>
        </w:rPr>
        <w:t>严格按照嘉定区教育局、嘉定区体育局规定的项目和人数招收体育特长生，具体如下：</w:t>
      </w:r>
    </w:p>
    <w:tbl>
      <w:tblPr>
        <w:tblW w:w="762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2132"/>
        <w:gridCol w:w="3810"/>
      </w:tblGrid>
      <w:tr w:rsidR="00AB4BF6">
        <w:trPr>
          <w:trHeight w:val="492"/>
        </w:trPr>
        <w:tc>
          <w:tcPr>
            <w:tcW w:w="1684" w:type="dxa"/>
            <w:tcBorders>
              <w:top w:val="single" w:sz="4" w:space="0" w:color="auto"/>
              <w:left w:val="single" w:sz="4" w:space="0" w:color="auto"/>
              <w:bottom w:val="single" w:sz="4" w:space="0" w:color="auto"/>
              <w:right w:val="single" w:sz="4" w:space="0" w:color="auto"/>
            </w:tcBorders>
          </w:tcPr>
          <w:p w:rsidR="00AB4BF6" w:rsidRDefault="00DF7C2F">
            <w:pPr>
              <w:widowControl/>
              <w:spacing w:line="500" w:lineRule="exact"/>
              <w:jc w:val="center"/>
              <w:rPr>
                <w:rFonts w:ascii="仿宋" w:eastAsia="仿宋" w:hAnsi="仿宋" w:cs="仿宋"/>
                <w:kern w:val="0"/>
                <w:sz w:val="24"/>
              </w:rPr>
            </w:pPr>
            <w:r>
              <w:rPr>
                <w:rFonts w:ascii="仿宋" w:eastAsia="仿宋" w:hAnsi="仿宋" w:cs="仿宋" w:hint="eastAsia"/>
                <w:kern w:val="0"/>
                <w:sz w:val="24"/>
              </w:rPr>
              <w:t>招生项目</w:t>
            </w:r>
          </w:p>
        </w:tc>
        <w:tc>
          <w:tcPr>
            <w:tcW w:w="2132" w:type="dxa"/>
            <w:tcBorders>
              <w:top w:val="single" w:sz="4" w:space="0" w:color="auto"/>
              <w:left w:val="single" w:sz="4" w:space="0" w:color="auto"/>
              <w:bottom w:val="single" w:sz="4" w:space="0" w:color="auto"/>
              <w:right w:val="single" w:sz="4" w:space="0" w:color="auto"/>
            </w:tcBorders>
          </w:tcPr>
          <w:p w:rsidR="00AB4BF6" w:rsidRDefault="00DF7C2F">
            <w:pPr>
              <w:widowControl/>
              <w:spacing w:line="500" w:lineRule="exact"/>
              <w:jc w:val="center"/>
              <w:rPr>
                <w:rFonts w:ascii="仿宋" w:eastAsia="仿宋" w:hAnsi="仿宋" w:cs="仿宋"/>
                <w:kern w:val="0"/>
                <w:sz w:val="24"/>
              </w:rPr>
            </w:pPr>
            <w:r>
              <w:rPr>
                <w:rFonts w:ascii="仿宋" w:eastAsia="仿宋" w:hAnsi="仿宋" w:cs="仿宋" w:hint="eastAsia"/>
                <w:kern w:val="0"/>
                <w:sz w:val="24"/>
              </w:rPr>
              <w:t xml:space="preserve">招生人数       </w:t>
            </w:r>
          </w:p>
        </w:tc>
        <w:tc>
          <w:tcPr>
            <w:tcW w:w="3810" w:type="dxa"/>
            <w:tcBorders>
              <w:top w:val="single" w:sz="4" w:space="0" w:color="auto"/>
              <w:left w:val="single" w:sz="4" w:space="0" w:color="auto"/>
              <w:bottom w:val="single" w:sz="4" w:space="0" w:color="auto"/>
              <w:right w:val="single" w:sz="4" w:space="0" w:color="auto"/>
            </w:tcBorders>
          </w:tcPr>
          <w:p w:rsidR="00AB4BF6" w:rsidRDefault="00DF7C2F">
            <w:pPr>
              <w:widowControl/>
              <w:spacing w:line="500" w:lineRule="exact"/>
              <w:jc w:val="center"/>
              <w:rPr>
                <w:rFonts w:ascii="仿宋" w:eastAsia="仿宋" w:hAnsi="仿宋" w:cs="仿宋"/>
                <w:kern w:val="0"/>
                <w:sz w:val="24"/>
              </w:rPr>
            </w:pPr>
            <w:r>
              <w:rPr>
                <w:rFonts w:ascii="仿宋" w:eastAsia="仿宋" w:hAnsi="仿宋" w:cs="仿宋" w:hint="eastAsia"/>
                <w:kern w:val="0"/>
                <w:sz w:val="24"/>
              </w:rPr>
              <w:t>招收条件</w:t>
            </w:r>
          </w:p>
        </w:tc>
      </w:tr>
      <w:tr w:rsidR="00AB4BF6">
        <w:trPr>
          <w:cantSplit/>
          <w:trHeight w:val="274"/>
        </w:trPr>
        <w:tc>
          <w:tcPr>
            <w:tcW w:w="1684" w:type="dxa"/>
            <w:tcBorders>
              <w:top w:val="single" w:sz="4" w:space="0" w:color="auto"/>
              <w:left w:val="single" w:sz="4" w:space="0" w:color="auto"/>
              <w:bottom w:val="single" w:sz="4" w:space="0" w:color="auto"/>
              <w:right w:val="single" w:sz="4" w:space="0" w:color="auto"/>
            </w:tcBorders>
            <w:vAlign w:val="center"/>
          </w:tcPr>
          <w:p w:rsidR="00AB4BF6" w:rsidRDefault="00DF7C2F">
            <w:pPr>
              <w:widowControl/>
              <w:spacing w:line="500" w:lineRule="exact"/>
              <w:jc w:val="center"/>
              <w:rPr>
                <w:rFonts w:ascii="仿宋" w:eastAsia="仿宋" w:hAnsi="仿宋" w:cs="仿宋"/>
                <w:kern w:val="0"/>
                <w:sz w:val="24"/>
              </w:rPr>
            </w:pPr>
            <w:r>
              <w:rPr>
                <w:rFonts w:ascii="仿宋" w:eastAsia="仿宋" w:hAnsi="仿宋" w:cs="仿宋" w:hint="eastAsia"/>
                <w:kern w:val="0"/>
                <w:sz w:val="24"/>
              </w:rPr>
              <w:t>网球</w:t>
            </w:r>
          </w:p>
        </w:tc>
        <w:tc>
          <w:tcPr>
            <w:tcW w:w="2132" w:type="dxa"/>
            <w:tcBorders>
              <w:top w:val="single" w:sz="4" w:space="0" w:color="auto"/>
              <w:left w:val="single" w:sz="4" w:space="0" w:color="auto"/>
              <w:bottom w:val="single" w:sz="4" w:space="0" w:color="auto"/>
              <w:right w:val="single" w:sz="4" w:space="0" w:color="auto"/>
            </w:tcBorders>
            <w:vAlign w:val="center"/>
          </w:tcPr>
          <w:p w:rsidR="00AB4BF6" w:rsidRDefault="00DF7C2F">
            <w:pPr>
              <w:widowControl/>
              <w:spacing w:line="500" w:lineRule="exact"/>
              <w:jc w:val="center"/>
              <w:rPr>
                <w:rFonts w:ascii="仿宋" w:eastAsia="仿宋" w:hAnsi="仿宋" w:cs="仿宋"/>
                <w:kern w:val="0"/>
                <w:sz w:val="24"/>
              </w:rPr>
            </w:pPr>
            <w:r>
              <w:rPr>
                <w:rFonts w:ascii="仿宋" w:eastAsia="仿宋" w:hAnsi="仿宋" w:cs="仿宋" w:hint="eastAsia"/>
                <w:kern w:val="0"/>
                <w:sz w:val="24"/>
              </w:rPr>
              <w:t>6人</w:t>
            </w:r>
          </w:p>
        </w:tc>
        <w:tc>
          <w:tcPr>
            <w:tcW w:w="3810" w:type="dxa"/>
            <w:tcBorders>
              <w:top w:val="single" w:sz="4" w:space="0" w:color="auto"/>
              <w:left w:val="single" w:sz="4" w:space="0" w:color="auto"/>
              <w:bottom w:val="single" w:sz="4" w:space="0" w:color="auto"/>
              <w:right w:val="single" w:sz="4" w:space="0" w:color="auto"/>
            </w:tcBorders>
          </w:tcPr>
          <w:p w:rsidR="00AB4BF6" w:rsidRDefault="00AB4BF6">
            <w:pPr>
              <w:widowControl/>
              <w:spacing w:line="500" w:lineRule="exact"/>
              <w:jc w:val="center"/>
              <w:rPr>
                <w:rFonts w:ascii="仿宋" w:eastAsia="仿宋" w:hAnsi="仿宋" w:cs="仿宋"/>
                <w:kern w:val="0"/>
                <w:sz w:val="24"/>
              </w:rPr>
            </w:pPr>
          </w:p>
        </w:tc>
      </w:tr>
      <w:tr w:rsidR="00AB4BF6">
        <w:trPr>
          <w:cantSplit/>
          <w:trHeight w:val="396"/>
        </w:trPr>
        <w:tc>
          <w:tcPr>
            <w:tcW w:w="1684" w:type="dxa"/>
            <w:tcBorders>
              <w:top w:val="single" w:sz="4" w:space="0" w:color="auto"/>
              <w:left w:val="single" w:sz="4" w:space="0" w:color="auto"/>
              <w:bottom w:val="single" w:sz="4" w:space="0" w:color="auto"/>
              <w:right w:val="single" w:sz="4" w:space="0" w:color="auto"/>
            </w:tcBorders>
            <w:vAlign w:val="center"/>
          </w:tcPr>
          <w:p w:rsidR="00AB4BF6" w:rsidRDefault="00DF7C2F">
            <w:pPr>
              <w:widowControl/>
              <w:spacing w:line="500" w:lineRule="exact"/>
              <w:jc w:val="center"/>
              <w:rPr>
                <w:rFonts w:ascii="仿宋" w:eastAsia="仿宋" w:hAnsi="仿宋" w:cs="仿宋"/>
                <w:kern w:val="0"/>
                <w:sz w:val="24"/>
              </w:rPr>
            </w:pPr>
            <w:r>
              <w:rPr>
                <w:rFonts w:ascii="仿宋" w:eastAsia="仿宋" w:hAnsi="仿宋" w:cs="仿宋" w:hint="eastAsia"/>
                <w:kern w:val="0"/>
                <w:sz w:val="24"/>
              </w:rPr>
              <w:t>田径</w:t>
            </w:r>
          </w:p>
        </w:tc>
        <w:tc>
          <w:tcPr>
            <w:tcW w:w="2132" w:type="dxa"/>
            <w:tcBorders>
              <w:top w:val="single" w:sz="4" w:space="0" w:color="auto"/>
              <w:left w:val="single" w:sz="4" w:space="0" w:color="auto"/>
              <w:bottom w:val="single" w:sz="4" w:space="0" w:color="auto"/>
              <w:right w:val="single" w:sz="4" w:space="0" w:color="auto"/>
            </w:tcBorders>
            <w:vAlign w:val="center"/>
          </w:tcPr>
          <w:p w:rsidR="00AB4BF6" w:rsidRDefault="00DF7C2F">
            <w:pPr>
              <w:spacing w:line="500" w:lineRule="exact"/>
              <w:jc w:val="center"/>
              <w:rPr>
                <w:rFonts w:ascii="仿宋" w:eastAsia="仿宋" w:hAnsi="仿宋" w:cs="仿宋"/>
                <w:kern w:val="0"/>
                <w:sz w:val="24"/>
              </w:rPr>
            </w:pPr>
            <w:r>
              <w:rPr>
                <w:rFonts w:ascii="仿宋" w:eastAsia="仿宋" w:hAnsi="仿宋" w:cs="仿宋" w:hint="eastAsia"/>
                <w:kern w:val="0"/>
                <w:sz w:val="24"/>
              </w:rPr>
              <w:t>4人</w:t>
            </w:r>
          </w:p>
        </w:tc>
        <w:tc>
          <w:tcPr>
            <w:tcW w:w="3810" w:type="dxa"/>
            <w:tcBorders>
              <w:top w:val="single" w:sz="4" w:space="0" w:color="auto"/>
              <w:left w:val="single" w:sz="4" w:space="0" w:color="auto"/>
              <w:bottom w:val="single" w:sz="4" w:space="0" w:color="auto"/>
              <w:right w:val="single" w:sz="4" w:space="0" w:color="auto"/>
            </w:tcBorders>
          </w:tcPr>
          <w:p w:rsidR="00AB4BF6" w:rsidRDefault="00DF7C2F">
            <w:pPr>
              <w:spacing w:line="500" w:lineRule="exact"/>
              <w:jc w:val="center"/>
              <w:rPr>
                <w:rFonts w:ascii="仿宋" w:eastAsia="仿宋" w:hAnsi="仿宋" w:cs="仿宋"/>
                <w:kern w:val="0"/>
                <w:sz w:val="24"/>
              </w:rPr>
            </w:pPr>
            <w:r>
              <w:rPr>
                <w:rFonts w:ascii="仿宋" w:eastAsia="仿宋" w:hAnsi="仿宋" w:cs="仿宋" w:hint="eastAsia"/>
                <w:kern w:val="0"/>
                <w:sz w:val="24"/>
              </w:rPr>
              <w:t>侧重田赛，跳高跳远优先录取</w:t>
            </w:r>
          </w:p>
        </w:tc>
      </w:tr>
      <w:tr w:rsidR="00AB4BF6">
        <w:trPr>
          <w:cantSplit/>
          <w:trHeight w:val="396"/>
        </w:trPr>
        <w:tc>
          <w:tcPr>
            <w:tcW w:w="1684" w:type="dxa"/>
            <w:tcBorders>
              <w:top w:val="single" w:sz="4" w:space="0" w:color="auto"/>
              <w:left w:val="single" w:sz="4" w:space="0" w:color="auto"/>
              <w:bottom w:val="single" w:sz="4" w:space="0" w:color="auto"/>
              <w:right w:val="single" w:sz="4" w:space="0" w:color="auto"/>
            </w:tcBorders>
            <w:vAlign w:val="center"/>
          </w:tcPr>
          <w:p w:rsidR="00AB4BF6" w:rsidRDefault="00DF7C2F">
            <w:pPr>
              <w:widowControl/>
              <w:spacing w:line="500" w:lineRule="exact"/>
              <w:jc w:val="center"/>
              <w:rPr>
                <w:rFonts w:ascii="仿宋" w:eastAsia="仿宋" w:hAnsi="仿宋" w:cs="仿宋"/>
                <w:kern w:val="0"/>
                <w:sz w:val="24"/>
              </w:rPr>
            </w:pPr>
            <w:r>
              <w:rPr>
                <w:rFonts w:ascii="仿宋" w:eastAsia="仿宋" w:hAnsi="仿宋" w:cs="仿宋" w:hint="eastAsia"/>
                <w:kern w:val="0"/>
                <w:sz w:val="24"/>
              </w:rPr>
              <w:t>水上</w:t>
            </w:r>
          </w:p>
        </w:tc>
        <w:tc>
          <w:tcPr>
            <w:tcW w:w="2132" w:type="dxa"/>
            <w:tcBorders>
              <w:top w:val="single" w:sz="4" w:space="0" w:color="auto"/>
              <w:left w:val="single" w:sz="4" w:space="0" w:color="auto"/>
              <w:bottom w:val="single" w:sz="4" w:space="0" w:color="auto"/>
              <w:right w:val="single" w:sz="4" w:space="0" w:color="auto"/>
            </w:tcBorders>
            <w:vAlign w:val="center"/>
          </w:tcPr>
          <w:p w:rsidR="00AB4BF6" w:rsidRDefault="00DF7C2F">
            <w:pPr>
              <w:spacing w:line="500" w:lineRule="exact"/>
              <w:jc w:val="center"/>
              <w:rPr>
                <w:rFonts w:ascii="仿宋" w:eastAsia="仿宋" w:hAnsi="仿宋" w:cs="仿宋"/>
                <w:kern w:val="0"/>
                <w:sz w:val="24"/>
              </w:rPr>
            </w:pPr>
            <w:r>
              <w:rPr>
                <w:rFonts w:ascii="仿宋" w:eastAsia="仿宋" w:hAnsi="仿宋" w:cs="仿宋" w:hint="eastAsia"/>
                <w:kern w:val="0"/>
                <w:sz w:val="24"/>
              </w:rPr>
              <w:t>4人</w:t>
            </w:r>
          </w:p>
        </w:tc>
        <w:tc>
          <w:tcPr>
            <w:tcW w:w="3810" w:type="dxa"/>
            <w:tcBorders>
              <w:top w:val="single" w:sz="4" w:space="0" w:color="auto"/>
              <w:left w:val="single" w:sz="4" w:space="0" w:color="auto"/>
              <w:bottom w:val="single" w:sz="4" w:space="0" w:color="auto"/>
              <w:right w:val="single" w:sz="4" w:space="0" w:color="auto"/>
            </w:tcBorders>
          </w:tcPr>
          <w:p w:rsidR="00AB4BF6" w:rsidRDefault="00DF7C2F">
            <w:pPr>
              <w:spacing w:line="500" w:lineRule="exact"/>
              <w:jc w:val="center"/>
              <w:rPr>
                <w:rFonts w:ascii="仿宋" w:eastAsia="仿宋" w:hAnsi="仿宋" w:cs="仿宋"/>
                <w:kern w:val="0"/>
                <w:sz w:val="24"/>
              </w:rPr>
            </w:pPr>
            <w:r>
              <w:rPr>
                <w:rFonts w:ascii="仿宋" w:eastAsia="仿宋" w:hAnsi="仿宋" w:cs="仿宋" w:hint="eastAsia"/>
                <w:kern w:val="0"/>
                <w:sz w:val="24"/>
              </w:rPr>
              <w:t>侧重皮划艇</w:t>
            </w:r>
          </w:p>
        </w:tc>
      </w:tr>
      <w:tr w:rsidR="00AB4BF6">
        <w:trPr>
          <w:cantSplit/>
          <w:trHeight w:val="396"/>
        </w:trPr>
        <w:tc>
          <w:tcPr>
            <w:tcW w:w="1684" w:type="dxa"/>
            <w:tcBorders>
              <w:top w:val="single" w:sz="4" w:space="0" w:color="auto"/>
              <w:left w:val="single" w:sz="4" w:space="0" w:color="auto"/>
              <w:bottom w:val="single" w:sz="4" w:space="0" w:color="auto"/>
              <w:right w:val="single" w:sz="4" w:space="0" w:color="auto"/>
            </w:tcBorders>
            <w:vAlign w:val="center"/>
          </w:tcPr>
          <w:p w:rsidR="00AB4BF6" w:rsidRDefault="00DF7C2F">
            <w:pPr>
              <w:widowControl/>
              <w:spacing w:line="500" w:lineRule="exact"/>
              <w:jc w:val="center"/>
              <w:rPr>
                <w:rFonts w:ascii="仿宋" w:eastAsia="仿宋" w:hAnsi="仿宋" w:cs="仿宋"/>
                <w:kern w:val="0"/>
                <w:sz w:val="24"/>
              </w:rPr>
            </w:pPr>
            <w:r>
              <w:rPr>
                <w:rFonts w:ascii="仿宋" w:eastAsia="仿宋" w:hAnsi="仿宋" w:cs="仿宋" w:hint="eastAsia"/>
                <w:kern w:val="0"/>
                <w:sz w:val="24"/>
              </w:rPr>
              <w:t>举重</w:t>
            </w:r>
          </w:p>
        </w:tc>
        <w:tc>
          <w:tcPr>
            <w:tcW w:w="2132" w:type="dxa"/>
            <w:tcBorders>
              <w:top w:val="single" w:sz="4" w:space="0" w:color="auto"/>
              <w:left w:val="single" w:sz="4" w:space="0" w:color="auto"/>
              <w:bottom w:val="single" w:sz="4" w:space="0" w:color="auto"/>
              <w:right w:val="single" w:sz="4" w:space="0" w:color="auto"/>
            </w:tcBorders>
            <w:vAlign w:val="center"/>
          </w:tcPr>
          <w:p w:rsidR="00AB4BF6" w:rsidRDefault="00DF7C2F">
            <w:pPr>
              <w:spacing w:line="500" w:lineRule="exact"/>
              <w:jc w:val="center"/>
              <w:rPr>
                <w:rFonts w:ascii="仿宋" w:eastAsia="仿宋" w:hAnsi="仿宋" w:cs="仿宋"/>
                <w:kern w:val="0"/>
                <w:sz w:val="24"/>
              </w:rPr>
            </w:pPr>
            <w:r>
              <w:rPr>
                <w:rFonts w:ascii="仿宋" w:eastAsia="仿宋" w:hAnsi="仿宋" w:cs="仿宋" w:hint="eastAsia"/>
                <w:kern w:val="0"/>
                <w:sz w:val="24"/>
              </w:rPr>
              <w:t>2人</w:t>
            </w:r>
          </w:p>
        </w:tc>
        <w:tc>
          <w:tcPr>
            <w:tcW w:w="3810" w:type="dxa"/>
            <w:tcBorders>
              <w:top w:val="single" w:sz="4" w:space="0" w:color="auto"/>
              <w:left w:val="single" w:sz="4" w:space="0" w:color="auto"/>
              <w:bottom w:val="single" w:sz="4" w:space="0" w:color="auto"/>
              <w:right w:val="single" w:sz="4" w:space="0" w:color="auto"/>
            </w:tcBorders>
          </w:tcPr>
          <w:p w:rsidR="00AB4BF6" w:rsidRDefault="00AB4BF6">
            <w:pPr>
              <w:spacing w:line="500" w:lineRule="exact"/>
              <w:jc w:val="center"/>
              <w:rPr>
                <w:rFonts w:ascii="仿宋" w:eastAsia="仿宋" w:hAnsi="仿宋" w:cs="仿宋"/>
                <w:kern w:val="0"/>
                <w:sz w:val="24"/>
              </w:rPr>
            </w:pPr>
          </w:p>
        </w:tc>
      </w:tr>
    </w:tbl>
    <w:p w:rsidR="00AB4BF6" w:rsidRDefault="00DF7C2F" w:rsidP="00AC2CC1">
      <w:pPr>
        <w:widowControl/>
        <w:spacing w:beforeLines="30" w:before="93" w:line="500" w:lineRule="exact"/>
        <w:ind w:firstLineChars="200" w:firstLine="482"/>
        <w:jc w:val="left"/>
        <w:rPr>
          <w:rFonts w:ascii="仿宋" w:eastAsia="仿宋" w:hAnsi="仿宋" w:cs="仿宋"/>
          <w:b/>
          <w:color w:val="000000"/>
          <w:kern w:val="0"/>
          <w:sz w:val="24"/>
        </w:rPr>
      </w:pPr>
      <w:r>
        <w:rPr>
          <w:rFonts w:ascii="仿宋" w:eastAsia="仿宋" w:hAnsi="仿宋" w:cs="仿宋" w:hint="eastAsia"/>
          <w:b/>
          <w:color w:val="000000"/>
          <w:kern w:val="0"/>
          <w:sz w:val="24"/>
        </w:rPr>
        <w:t>二、报名条件：</w:t>
      </w:r>
    </w:p>
    <w:p w:rsidR="00AB4BF6" w:rsidRDefault="00DF7C2F" w:rsidP="00AC2CC1">
      <w:pPr>
        <w:widowControl/>
        <w:spacing w:beforeLines="30" w:before="93" w:line="500" w:lineRule="exact"/>
        <w:ind w:firstLineChars="200" w:firstLine="480"/>
        <w:jc w:val="left"/>
        <w:rPr>
          <w:rFonts w:ascii="仿宋" w:eastAsia="仿宋" w:hAnsi="仿宋" w:cs="仿宋"/>
          <w:b/>
          <w:color w:val="000000"/>
          <w:kern w:val="0"/>
          <w:sz w:val="24"/>
        </w:rPr>
      </w:pPr>
      <w:r>
        <w:rPr>
          <w:rFonts w:ascii="仿宋" w:eastAsia="仿宋" w:hAnsi="仿宋" w:cs="仿宋" w:hint="eastAsia"/>
          <w:color w:val="000000"/>
          <w:kern w:val="0"/>
          <w:sz w:val="24"/>
        </w:rPr>
        <w:t>（一）符合2020年本市高中阶段学校招生报名条件的本区应届初中毕业生。</w:t>
      </w:r>
    </w:p>
    <w:p w:rsidR="00AB4BF6" w:rsidRDefault="00DF7C2F" w:rsidP="00AC2CC1">
      <w:pPr>
        <w:widowControl/>
        <w:spacing w:beforeLines="30" w:before="93" w:line="500" w:lineRule="exact"/>
        <w:ind w:firstLineChars="200" w:firstLine="480"/>
        <w:jc w:val="left"/>
        <w:rPr>
          <w:rFonts w:ascii="仿宋" w:eastAsia="仿宋" w:hAnsi="仿宋" w:cs="仿宋"/>
          <w:b/>
          <w:color w:val="000000"/>
          <w:kern w:val="0"/>
          <w:sz w:val="24"/>
        </w:rPr>
      </w:pPr>
      <w:r>
        <w:rPr>
          <w:rFonts w:ascii="仿宋" w:eastAsia="仿宋" w:hAnsi="仿宋" w:cs="仿宋" w:hint="eastAsia"/>
          <w:color w:val="000000"/>
          <w:kern w:val="0"/>
          <w:sz w:val="24"/>
        </w:rPr>
        <w:t>（二）在校参加系统体育训练，并在义务教育阶段八、九年级获得以下条件之一者方可填写《上海市普通高中招收体育特长生申报表》参加报名。</w:t>
      </w:r>
    </w:p>
    <w:p w:rsidR="00AB4BF6" w:rsidRDefault="00DF7C2F">
      <w:pPr>
        <w:widowControl/>
        <w:spacing w:line="500" w:lineRule="exact"/>
        <w:ind w:firstLineChars="200" w:firstLine="480"/>
        <w:jc w:val="left"/>
        <w:rPr>
          <w:rFonts w:ascii="仿宋" w:eastAsia="仿宋" w:hAnsi="仿宋" w:cs="仿宋"/>
          <w:color w:val="000000"/>
          <w:kern w:val="0"/>
          <w:sz w:val="24"/>
        </w:rPr>
      </w:pPr>
      <w:r>
        <w:rPr>
          <w:rFonts w:ascii="仿宋" w:eastAsia="仿宋" w:hAnsi="仿宋" w:cs="仿宋" w:hint="eastAsia"/>
          <w:color w:val="000000"/>
          <w:kern w:val="0"/>
          <w:sz w:val="24"/>
        </w:rPr>
        <w:t>1．获得市教委、市体育局认可的并与招收学校项目对口的市级及以上正式体育比赛集体项目前6名的主力队员或个人项目前5名的学生。</w:t>
      </w:r>
    </w:p>
    <w:p w:rsidR="00AB4BF6" w:rsidRDefault="00DF7C2F">
      <w:pPr>
        <w:widowControl/>
        <w:spacing w:line="500" w:lineRule="exact"/>
        <w:ind w:firstLineChars="200" w:firstLine="480"/>
        <w:jc w:val="left"/>
        <w:rPr>
          <w:rFonts w:ascii="仿宋" w:eastAsia="仿宋" w:hAnsi="仿宋" w:cs="仿宋"/>
          <w:color w:val="000000"/>
          <w:kern w:val="0"/>
          <w:sz w:val="24"/>
        </w:rPr>
      </w:pPr>
      <w:r>
        <w:rPr>
          <w:rFonts w:ascii="仿宋" w:eastAsia="仿宋" w:hAnsi="仿宋" w:cs="仿宋" w:hint="eastAsia"/>
          <w:color w:val="000000"/>
          <w:kern w:val="0"/>
          <w:sz w:val="24"/>
        </w:rPr>
        <w:t>2．获得本市由各区县教育、体育部门举办的并与招收学校项目对口的区县级正式体育比赛集体项目或个人项目第一名的学生。</w:t>
      </w:r>
    </w:p>
    <w:p w:rsidR="00AB4BF6" w:rsidRDefault="00DF7C2F">
      <w:pPr>
        <w:widowControl/>
        <w:spacing w:line="500" w:lineRule="exact"/>
        <w:ind w:firstLineChars="200" w:firstLine="480"/>
        <w:jc w:val="left"/>
        <w:rPr>
          <w:rFonts w:ascii="仿宋" w:eastAsia="仿宋" w:hAnsi="仿宋" w:cs="仿宋"/>
          <w:color w:val="000000"/>
          <w:kern w:val="0"/>
          <w:sz w:val="24"/>
        </w:rPr>
      </w:pPr>
      <w:r>
        <w:rPr>
          <w:rFonts w:ascii="仿宋" w:eastAsia="仿宋" w:hAnsi="仿宋" w:cs="仿宋" w:hint="eastAsia"/>
          <w:color w:val="000000"/>
          <w:kern w:val="0"/>
          <w:sz w:val="24"/>
        </w:rPr>
        <w:t>3．经</w:t>
      </w:r>
      <w:proofErr w:type="gramStart"/>
      <w:r>
        <w:rPr>
          <w:rFonts w:ascii="仿宋" w:eastAsia="仿宋" w:hAnsi="仿宋" w:cs="仿宋" w:hint="eastAsia"/>
          <w:color w:val="000000"/>
          <w:kern w:val="0"/>
          <w:sz w:val="24"/>
        </w:rPr>
        <w:t>区体教</w:t>
      </w:r>
      <w:proofErr w:type="gramEnd"/>
      <w:r>
        <w:rPr>
          <w:rFonts w:ascii="仿宋" w:eastAsia="仿宋" w:hAnsi="仿宋" w:cs="仿宋" w:hint="eastAsia"/>
          <w:color w:val="000000"/>
          <w:kern w:val="0"/>
          <w:sz w:val="24"/>
        </w:rPr>
        <w:t>结合联合办公室组织的项目专家组测试认定的确有很大发展潜力的少数特殊体育后备人才。</w:t>
      </w:r>
    </w:p>
    <w:p w:rsidR="00AB4BF6" w:rsidRDefault="00DF7C2F" w:rsidP="00AC2CC1">
      <w:pPr>
        <w:widowControl/>
        <w:spacing w:beforeLines="30" w:before="93" w:line="500" w:lineRule="exact"/>
        <w:ind w:firstLineChars="200" w:firstLine="482"/>
        <w:jc w:val="left"/>
        <w:rPr>
          <w:rFonts w:ascii="仿宋" w:eastAsia="仿宋" w:hAnsi="仿宋" w:cs="仿宋"/>
          <w:b/>
          <w:color w:val="000000"/>
          <w:kern w:val="0"/>
          <w:sz w:val="24"/>
        </w:rPr>
      </w:pPr>
      <w:r>
        <w:rPr>
          <w:rFonts w:ascii="仿宋" w:eastAsia="仿宋" w:hAnsi="仿宋" w:cs="仿宋" w:hint="eastAsia"/>
          <w:b/>
          <w:color w:val="000000"/>
          <w:kern w:val="0"/>
          <w:sz w:val="24"/>
        </w:rPr>
        <w:t>三、报名办法</w:t>
      </w:r>
    </w:p>
    <w:p w:rsidR="00AB4BF6" w:rsidRDefault="00DF7C2F">
      <w:pPr>
        <w:widowControl/>
        <w:spacing w:line="500" w:lineRule="exact"/>
        <w:ind w:firstLineChars="200" w:firstLine="480"/>
        <w:jc w:val="left"/>
        <w:rPr>
          <w:rFonts w:ascii="仿宋" w:eastAsia="仿宋" w:hAnsi="仿宋" w:cs="仿宋"/>
          <w:color w:val="000000"/>
          <w:kern w:val="0"/>
          <w:sz w:val="24"/>
        </w:rPr>
      </w:pPr>
      <w:r>
        <w:rPr>
          <w:rFonts w:ascii="仿宋" w:eastAsia="仿宋" w:hAnsi="仿宋" w:cs="仿宋" w:hint="eastAsia"/>
          <w:color w:val="000000"/>
          <w:kern w:val="0"/>
          <w:sz w:val="24"/>
        </w:rPr>
        <w:lastRenderedPageBreak/>
        <w:t>1、凡符合上述报名条件的考生可于教育局规定时段前向所在学校提出申请，并填写《嘉定区高中学校招收体育特长生申报表》和《嘉定区高中阶段学校招收体育特长生测试表》。</w:t>
      </w:r>
    </w:p>
    <w:p w:rsidR="00AB4BF6" w:rsidRDefault="00DF7C2F">
      <w:pPr>
        <w:widowControl/>
        <w:spacing w:line="500" w:lineRule="exact"/>
        <w:ind w:firstLineChars="200" w:firstLine="480"/>
        <w:jc w:val="left"/>
        <w:rPr>
          <w:rFonts w:ascii="仿宋" w:eastAsia="仿宋" w:hAnsi="仿宋" w:cs="仿宋"/>
          <w:b/>
          <w:color w:val="000000"/>
          <w:kern w:val="0"/>
          <w:sz w:val="24"/>
        </w:rPr>
      </w:pPr>
      <w:r>
        <w:rPr>
          <w:rFonts w:ascii="仿宋" w:eastAsia="仿宋" w:hAnsi="仿宋" w:cs="仿宋" w:hint="eastAsia"/>
          <w:color w:val="000000"/>
          <w:kern w:val="0"/>
          <w:sz w:val="24"/>
        </w:rPr>
        <w:t>2、由申报学生所在学校统一将报名考生的《嘉定区高中学校招收体育特长生申报表》和《嘉定区高中阶段学校招收体育特长生测试表》及获奖证明复印件送交区招办。</w:t>
      </w:r>
    </w:p>
    <w:p w:rsidR="00AB4BF6" w:rsidRDefault="00DF7C2F" w:rsidP="00AC2CC1">
      <w:pPr>
        <w:widowControl/>
        <w:spacing w:beforeLines="50" w:before="156" w:line="500" w:lineRule="exact"/>
        <w:ind w:firstLineChars="200" w:firstLine="482"/>
        <w:jc w:val="left"/>
        <w:rPr>
          <w:rFonts w:ascii="仿宋" w:eastAsia="仿宋" w:hAnsi="仿宋" w:cs="仿宋"/>
          <w:b/>
          <w:color w:val="000000"/>
          <w:kern w:val="0"/>
          <w:sz w:val="24"/>
        </w:rPr>
      </w:pPr>
      <w:r>
        <w:rPr>
          <w:rFonts w:ascii="仿宋" w:eastAsia="仿宋" w:hAnsi="仿宋" w:cs="仿宋" w:hint="eastAsia"/>
          <w:b/>
          <w:color w:val="000000"/>
          <w:kern w:val="0"/>
          <w:sz w:val="24"/>
        </w:rPr>
        <w:t>四、招生录取办法及新冠肺炎疫情防控要求</w:t>
      </w:r>
    </w:p>
    <w:p w:rsidR="00AB4BF6" w:rsidRDefault="00DF7C2F">
      <w:pPr>
        <w:spacing w:line="500" w:lineRule="exact"/>
        <w:ind w:firstLine="480"/>
        <w:rPr>
          <w:rFonts w:ascii="仿宋" w:eastAsia="仿宋" w:hAnsi="仿宋" w:cs="仿宋"/>
          <w:color w:val="000000"/>
          <w:kern w:val="0"/>
          <w:sz w:val="24"/>
        </w:rPr>
      </w:pPr>
      <w:r>
        <w:rPr>
          <w:rFonts w:ascii="仿宋" w:eastAsia="仿宋" w:hAnsi="仿宋" w:cs="仿宋" w:hint="eastAsia"/>
          <w:color w:val="000000"/>
          <w:kern w:val="0"/>
          <w:sz w:val="24"/>
        </w:rPr>
        <w:t>1、学校成立体育特长生招生工作领导小组、纪检小组、考评小组和考</w:t>
      </w:r>
      <w:proofErr w:type="gramStart"/>
      <w:r>
        <w:rPr>
          <w:rFonts w:ascii="仿宋" w:eastAsia="仿宋" w:hAnsi="仿宋" w:cs="仿宋" w:hint="eastAsia"/>
          <w:color w:val="000000"/>
          <w:kern w:val="0"/>
          <w:sz w:val="24"/>
        </w:rPr>
        <w:t>务</w:t>
      </w:r>
      <w:proofErr w:type="gramEnd"/>
      <w:r>
        <w:rPr>
          <w:rFonts w:ascii="仿宋" w:eastAsia="仿宋" w:hAnsi="仿宋" w:cs="仿宋" w:hint="eastAsia"/>
          <w:color w:val="000000"/>
          <w:kern w:val="0"/>
          <w:sz w:val="24"/>
        </w:rPr>
        <w:t>小组，严格按照选拔录取程序，进行公开选拔。</w:t>
      </w:r>
    </w:p>
    <w:p w:rsidR="00AB4BF6" w:rsidRDefault="00DF7C2F">
      <w:pPr>
        <w:spacing w:line="50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（1）领导小组：</w:t>
      </w:r>
    </w:p>
    <w:p w:rsidR="00AB4BF6" w:rsidRDefault="00DF7C2F">
      <w:pPr>
        <w:spacing w:line="500" w:lineRule="exact"/>
        <w:ind w:leftChars="200" w:left="420"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组长：</w:t>
      </w:r>
      <w:proofErr w:type="gramStart"/>
      <w:r>
        <w:rPr>
          <w:rFonts w:ascii="仿宋" w:eastAsia="仿宋" w:hAnsi="仿宋" w:cs="仿宋" w:hint="eastAsia"/>
          <w:color w:val="000000"/>
          <w:kern w:val="0"/>
          <w:sz w:val="24"/>
        </w:rPr>
        <w:t>罗松</w:t>
      </w:r>
      <w:proofErr w:type="gramEnd"/>
      <w:r>
        <w:rPr>
          <w:rFonts w:ascii="仿宋" w:eastAsia="仿宋" w:hAnsi="仿宋" w:cs="仿宋" w:hint="eastAsia"/>
          <w:color w:val="000000"/>
          <w:kern w:val="0"/>
          <w:sz w:val="24"/>
        </w:rPr>
        <w:t xml:space="preserve"> 许海峰</w:t>
      </w:r>
    </w:p>
    <w:p w:rsidR="00AB4BF6" w:rsidRDefault="00DF7C2F">
      <w:pPr>
        <w:spacing w:line="500" w:lineRule="exact"/>
        <w:ind w:leftChars="200" w:left="420"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组员：吴斌、艾冬</w:t>
      </w:r>
      <w:proofErr w:type="gramStart"/>
      <w:r>
        <w:rPr>
          <w:rFonts w:ascii="仿宋" w:eastAsia="仿宋" w:hAnsi="仿宋" w:cs="仿宋" w:hint="eastAsia"/>
          <w:color w:val="000000"/>
          <w:kern w:val="0"/>
          <w:sz w:val="24"/>
        </w:rPr>
        <w:t>娥</w:t>
      </w:r>
      <w:proofErr w:type="gramEnd"/>
      <w:r>
        <w:rPr>
          <w:rFonts w:ascii="仿宋" w:eastAsia="仿宋" w:hAnsi="仿宋" w:cs="仿宋" w:hint="eastAsia"/>
          <w:color w:val="000000"/>
          <w:kern w:val="0"/>
          <w:sz w:val="24"/>
        </w:rPr>
        <w:t>、陈坚、金海燕、顾秋萍、沈建华</w:t>
      </w:r>
    </w:p>
    <w:p w:rsidR="00AB4BF6" w:rsidRDefault="00DF7C2F">
      <w:pPr>
        <w:spacing w:line="50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（2）纪检小组：</w:t>
      </w:r>
    </w:p>
    <w:p w:rsidR="00AB4BF6" w:rsidRDefault="00DF7C2F">
      <w:pPr>
        <w:spacing w:line="500" w:lineRule="exact"/>
        <w:ind w:leftChars="200" w:left="420"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组长：罗松</w:t>
      </w:r>
    </w:p>
    <w:p w:rsidR="00AB4BF6" w:rsidRDefault="00DF7C2F">
      <w:pPr>
        <w:spacing w:line="500" w:lineRule="exact"/>
        <w:ind w:leftChars="200" w:left="420"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组员：吴斌、陈坚、金海燕</w:t>
      </w:r>
    </w:p>
    <w:p w:rsidR="00AB4BF6" w:rsidRDefault="00DF7C2F">
      <w:pPr>
        <w:spacing w:line="50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（3）考评小组：</w:t>
      </w:r>
    </w:p>
    <w:p w:rsidR="00AB4BF6" w:rsidRDefault="00DF7C2F">
      <w:pPr>
        <w:spacing w:line="50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 xml:space="preserve">  组长：沈建华</w:t>
      </w:r>
    </w:p>
    <w:p w:rsidR="00AB4BF6" w:rsidRDefault="00DF7C2F">
      <w:pPr>
        <w:spacing w:line="50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 xml:space="preserve">  组员：徐爱明、杨晨洁、杨保华、赵峰、宋亚芹</w:t>
      </w:r>
    </w:p>
    <w:p w:rsidR="00AB4BF6" w:rsidRDefault="00DF7C2F">
      <w:pPr>
        <w:spacing w:line="50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（4）考</w:t>
      </w:r>
      <w:proofErr w:type="gramStart"/>
      <w:r>
        <w:rPr>
          <w:rFonts w:ascii="仿宋" w:eastAsia="仿宋" w:hAnsi="仿宋" w:cs="仿宋" w:hint="eastAsia"/>
          <w:color w:val="000000"/>
          <w:kern w:val="0"/>
          <w:sz w:val="24"/>
        </w:rPr>
        <w:t>务</w:t>
      </w:r>
      <w:proofErr w:type="gramEnd"/>
      <w:r>
        <w:rPr>
          <w:rFonts w:ascii="仿宋" w:eastAsia="仿宋" w:hAnsi="仿宋" w:cs="仿宋" w:hint="eastAsia"/>
          <w:color w:val="000000"/>
          <w:kern w:val="0"/>
          <w:sz w:val="24"/>
        </w:rPr>
        <w:t>小组：</w:t>
      </w:r>
    </w:p>
    <w:p w:rsidR="00AB4BF6" w:rsidRDefault="00DF7C2F">
      <w:pPr>
        <w:spacing w:line="50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组长：艾冬</w:t>
      </w:r>
      <w:proofErr w:type="gramStart"/>
      <w:r>
        <w:rPr>
          <w:rFonts w:ascii="仿宋" w:eastAsia="仿宋" w:hAnsi="仿宋" w:cs="仿宋" w:hint="eastAsia"/>
          <w:color w:val="000000"/>
          <w:kern w:val="0"/>
          <w:sz w:val="24"/>
        </w:rPr>
        <w:t>娥</w:t>
      </w:r>
      <w:proofErr w:type="gramEnd"/>
    </w:p>
    <w:p w:rsidR="00AB4BF6" w:rsidRDefault="00DF7C2F">
      <w:pPr>
        <w:spacing w:line="500" w:lineRule="exact"/>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组员：陈坚、张现霞、顾秋艳、王晓磊</w:t>
      </w:r>
    </w:p>
    <w:p w:rsidR="00AB4BF6" w:rsidRDefault="00DF7C2F">
      <w:pPr>
        <w:spacing w:line="500" w:lineRule="exact"/>
        <w:ind w:firstLine="480"/>
        <w:rPr>
          <w:rFonts w:ascii="仿宋" w:eastAsia="仿宋" w:hAnsi="仿宋" w:cs="仿宋"/>
          <w:color w:val="000000"/>
          <w:kern w:val="0"/>
          <w:sz w:val="24"/>
        </w:rPr>
      </w:pPr>
      <w:r>
        <w:rPr>
          <w:rFonts w:ascii="仿宋" w:eastAsia="仿宋" w:hAnsi="仿宋" w:cs="仿宋" w:hint="eastAsia"/>
          <w:color w:val="000000"/>
          <w:kern w:val="0"/>
          <w:sz w:val="24"/>
        </w:rPr>
        <w:t>2、落实新冠肺炎疫情防控要求</w:t>
      </w:r>
    </w:p>
    <w:p w:rsidR="00AB4BF6" w:rsidRDefault="00DF7C2F">
      <w:pPr>
        <w:spacing w:line="500" w:lineRule="exact"/>
        <w:ind w:firstLine="480"/>
        <w:rPr>
          <w:rFonts w:ascii="仿宋" w:eastAsia="仿宋" w:hAnsi="仿宋" w:cs="仿宋"/>
          <w:color w:val="000000"/>
          <w:kern w:val="0"/>
          <w:sz w:val="24"/>
        </w:rPr>
      </w:pPr>
      <w:r>
        <w:rPr>
          <w:rFonts w:ascii="仿宋" w:eastAsia="仿宋" w:hAnsi="仿宋" w:cs="仿宋" w:hint="eastAsia"/>
          <w:color w:val="000000"/>
          <w:kern w:val="0"/>
          <w:sz w:val="24"/>
        </w:rPr>
        <w:t>学校落实市教委发布的相关返校工作要求，对所有考</w:t>
      </w:r>
      <w:proofErr w:type="gramStart"/>
      <w:r>
        <w:rPr>
          <w:rFonts w:ascii="仿宋" w:eastAsia="仿宋" w:hAnsi="仿宋" w:cs="仿宋" w:hint="eastAsia"/>
          <w:color w:val="000000"/>
          <w:kern w:val="0"/>
          <w:sz w:val="24"/>
        </w:rPr>
        <w:t>务</w:t>
      </w:r>
      <w:proofErr w:type="gramEnd"/>
      <w:r>
        <w:rPr>
          <w:rFonts w:ascii="仿宋" w:eastAsia="仿宋" w:hAnsi="仿宋" w:cs="仿宋" w:hint="eastAsia"/>
          <w:color w:val="000000"/>
          <w:kern w:val="0"/>
          <w:sz w:val="24"/>
        </w:rPr>
        <w:t>相关人员及考生近期形成、健康状况等进行排摸，确保完成自我健康管理等要求。运用在线方式开展前期布置及培训工作。所有考</w:t>
      </w:r>
      <w:proofErr w:type="gramStart"/>
      <w:r>
        <w:rPr>
          <w:rFonts w:ascii="仿宋" w:eastAsia="仿宋" w:hAnsi="仿宋" w:cs="仿宋" w:hint="eastAsia"/>
          <w:color w:val="000000"/>
          <w:kern w:val="0"/>
          <w:sz w:val="24"/>
        </w:rPr>
        <w:t>务</w:t>
      </w:r>
      <w:proofErr w:type="gramEnd"/>
      <w:r>
        <w:rPr>
          <w:rFonts w:ascii="仿宋" w:eastAsia="仿宋" w:hAnsi="仿宋" w:cs="仿宋" w:hint="eastAsia"/>
          <w:color w:val="000000"/>
          <w:kern w:val="0"/>
          <w:sz w:val="24"/>
        </w:rPr>
        <w:t>相关人员近期做好个人健康防护，正确戴口罩、勤洗手，尽量避免到人流较为密集或空间相对封闭的场所活动。采取适当扬长每天</w:t>
      </w:r>
      <w:proofErr w:type="gramStart"/>
      <w:r>
        <w:rPr>
          <w:rFonts w:ascii="仿宋" w:eastAsia="仿宋" w:hAnsi="仿宋" w:cs="仿宋" w:hint="eastAsia"/>
          <w:color w:val="000000"/>
          <w:kern w:val="0"/>
          <w:sz w:val="24"/>
        </w:rPr>
        <w:t>测试总</w:t>
      </w:r>
      <w:proofErr w:type="gramEnd"/>
      <w:r>
        <w:rPr>
          <w:rFonts w:ascii="仿宋" w:eastAsia="仿宋" w:hAnsi="仿宋" w:cs="仿宋" w:hint="eastAsia"/>
          <w:color w:val="000000"/>
          <w:kern w:val="0"/>
          <w:sz w:val="24"/>
        </w:rPr>
        <w:t>时长、分组测试等方式，完善现场测试安排，减少人员集聚时间。同一时间段、统一测试场地所有人员一般不应超过20人。</w:t>
      </w:r>
    </w:p>
    <w:p w:rsidR="00AB4BF6" w:rsidRDefault="00DF7C2F">
      <w:pPr>
        <w:spacing w:line="500" w:lineRule="exact"/>
        <w:ind w:firstLine="480"/>
        <w:rPr>
          <w:rFonts w:ascii="仿宋" w:eastAsia="仿宋" w:hAnsi="仿宋" w:cs="仿宋"/>
          <w:color w:val="000000"/>
          <w:kern w:val="0"/>
          <w:sz w:val="24"/>
        </w:rPr>
      </w:pPr>
      <w:r>
        <w:rPr>
          <w:rFonts w:ascii="仿宋" w:eastAsia="仿宋" w:hAnsi="仿宋" w:cs="仿宋" w:hint="eastAsia"/>
          <w:color w:val="000000"/>
          <w:kern w:val="0"/>
          <w:sz w:val="24"/>
        </w:rPr>
        <w:lastRenderedPageBreak/>
        <w:t>严格落实考</w:t>
      </w:r>
      <w:proofErr w:type="gramStart"/>
      <w:r>
        <w:rPr>
          <w:rFonts w:ascii="仿宋" w:eastAsia="仿宋" w:hAnsi="仿宋" w:cs="仿宋" w:hint="eastAsia"/>
          <w:color w:val="000000"/>
          <w:kern w:val="0"/>
          <w:sz w:val="24"/>
        </w:rPr>
        <w:t>务</w:t>
      </w:r>
      <w:proofErr w:type="gramEnd"/>
      <w:r>
        <w:rPr>
          <w:rFonts w:ascii="仿宋" w:eastAsia="仿宋" w:hAnsi="仿宋" w:cs="仿宋" w:hint="eastAsia"/>
          <w:color w:val="000000"/>
          <w:kern w:val="0"/>
          <w:sz w:val="24"/>
        </w:rPr>
        <w:t>相关人员及考生进考场前身份核验、体温检测及洗手（或用免洗洗手</w:t>
      </w:r>
      <w:proofErr w:type="gramStart"/>
      <w:r>
        <w:rPr>
          <w:rFonts w:ascii="仿宋" w:eastAsia="仿宋" w:hAnsi="仿宋" w:cs="仿宋" w:hint="eastAsia"/>
          <w:color w:val="000000"/>
          <w:kern w:val="0"/>
          <w:sz w:val="24"/>
        </w:rPr>
        <w:t>液消毒液消毒</w:t>
      </w:r>
      <w:proofErr w:type="gramEnd"/>
      <w:r>
        <w:rPr>
          <w:rFonts w:ascii="仿宋" w:eastAsia="仿宋" w:hAnsi="仿宋" w:cs="仿宋" w:hint="eastAsia"/>
          <w:color w:val="000000"/>
          <w:kern w:val="0"/>
          <w:sz w:val="24"/>
        </w:rPr>
        <w:t>）等措施。原则上，测试应在室外空阔、通风良好的场地进行，确需在室内场地进行的，应通过开窗通风、使用排风扇等方式保持空气流通，不得使用中央空调和新风系统。提前做好测试场地设施清洁消毒，并根据器材种类采用适宜的方式在不同考生之间进行消毒。</w:t>
      </w:r>
    </w:p>
    <w:p w:rsidR="00AB4BF6" w:rsidRDefault="00DF7C2F">
      <w:pPr>
        <w:spacing w:line="500" w:lineRule="exact"/>
        <w:ind w:firstLine="480"/>
        <w:rPr>
          <w:rFonts w:ascii="仿宋" w:eastAsia="仿宋" w:hAnsi="仿宋" w:cs="仿宋"/>
          <w:color w:val="000000"/>
          <w:kern w:val="0"/>
          <w:sz w:val="24"/>
        </w:rPr>
      </w:pPr>
      <w:r>
        <w:rPr>
          <w:rFonts w:ascii="仿宋" w:eastAsia="仿宋" w:hAnsi="仿宋" w:cs="仿宋" w:hint="eastAsia"/>
          <w:color w:val="000000"/>
          <w:kern w:val="0"/>
          <w:sz w:val="24"/>
        </w:rPr>
        <w:t>测试过程中，考生之间应至少保持距离一米以上距离。除考生可在测试机行事不佩戴口罩外，其他情况下所有人员应全程佩戴口罩，考生在用手触碰器材前后应洗手（或用免洗洗手</w:t>
      </w:r>
      <w:proofErr w:type="gramStart"/>
      <w:r>
        <w:rPr>
          <w:rFonts w:ascii="仿宋" w:eastAsia="仿宋" w:hAnsi="仿宋" w:cs="仿宋" w:hint="eastAsia"/>
          <w:color w:val="000000"/>
          <w:kern w:val="0"/>
          <w:sz w:val="24"/>
        </w:rPr>
        <w:t>液消毒液消毒</w:t>
      </w:r>
      <w:proofErr w:type="gramEnd"/>
      <w:r>
        <w:rPr>
          <w:rFonts w:ascii="仿宋" w:eastAsia="仿宋" w:hAnsi="仿宋" w:cs="仿宋" w:hint="eastAsia"/>
          <w:color w:val="000000"/>
          <w:kern w:val="0"/>
          <w:sz w:val="24"/>
        </w:rPr>
        <w:t>）。测试结束后，及时引导考生里考考场，防止人员聚集。按照学校新冠肺炎病例应急处置预案，一旦出现体温超过37.3或干咳、胸闷、气促、乏力、腹泻等异常症状，及时就诊并上报处理。测试结束后两周，持续关注所有考</w:t>
      </w:r>
      <w:proofErr w:type="gramStart"/>
      <w:r>
        <w:rPr>
          <w:rFonts w:ascii="仿宋" w:eastAsia="仿宋" w:hAnsi="仿宋" w:cs="仿宋" w:hint="eastAsia"/>
          <w:color w:val="000000"/>
          <w:kern w:val="0"/>
          <w:sz w:val="24"/>
        </w:rPr>
        <w:t>务</w:t>
      </w:r>
      <w:proofErr w:type="gramEnd"/>
      <w:r>
        <w:rPr>
          <w:rFonts w:ascii="仿宋" w:eastAsia="仿宋" w:hAnsi="仿宋" w:cs="仿宋" w:hint="eastAsia"/>
          <w:color w:val="000000"/>
          <w:kern w:val="0"/>
          <w:sz w:val="24"/>
        </w:rPr>
        <w:t>相关人员及考生的健康状况。</w:t>
      </w:r>
    </w:p>
    <w:p w:rsidR="00AB4BF6" w:rsidRDefault="00DF7C2F">
      <w:pPr>
        <w:spacing w:line="520" w:lineRule="exact"/>
        <w:ind w:firstLineChars="221" w:firstLine="530"/>
        <w:rPr>
          <w:rFonts w:ascii="仿宋" w:eastAsia="仿宋" w:hAnsi="仿宋" w:cs="仿宋"/>
          <w:color w:val="000000"/>
          <w:sz w:val="24"/>
        </w:rPr>
      </w:pPr>
      <w:r>
        <w:rPr>
          <w:rFonts w:ascii="仿宋" w:eastAsia="仿宋" w:hAnsi="仿宋" w:cs="仿宋" w:hint="eastAsia"/>
          <w:color w:val="000000"/>
          <w:sz w:val="24"/>
        </w:rPr>
        <w:t>对于在新冠肺炎隔离治疗期间或医学观察期间以及因政府实施隔离措施或采取其它紧急措施，无法按期参加校测的考生，可通过材料审阅等方式进行，并报区教育局。公示后，按“一事一议”报市教委、市体育局批准。</w:t>
      </w:r>
    </w:p>
    <w:p w:rsidR="00AB4BF6" w:rsidRDefault="00DF7C2F">
      <w:pPr>
        <w:spacing w:line="520" w:lineRule="exact"/>
        <w:ind w:firstLineChars="200" w:firstLine="480"/>
        <w:rPr>
          <w:rFonts w:ascii="仿宋" w:eastAsia="仿宋" w:hAnsi="仿宋" w:cs="仿宋"/>
          <w:color w:val="FF0000"/>
          <w:sz w:val="30"/>
          <w:szCs w:val="30"/>
        </w:rPr>
      </w:pPr>
      <w:r>
        <w:rPr>
          <w:rFonts w:ascii="仿宋" w:eastAsia="仿宋" w:hAnsi="仿宋" w:cs="仿宋" w:hint="eastAsia"/>
          <w:color w:val="000000"/>
          <w:kern w:val="0"/>
          <w:sz w:val="24"/>
        </w:rPr>
        <w:t>3、根据《上海市嘉定区教育局、嘉定区体育局关于2020年嘉定区普通高中学校招收体育特长生工作的实施办法》所确定的测试项目：</w:t>
      </w:r>
      <w:r>
        <w:rPr>
          <w:rFonts w:ascii="仿宋" w:eastAsia="仿宋" w:hAnsi="仿宋" w:cs="仿宋" w:hint="eastAsia"/>
          <w:color w:val="000000"/>
          <w:sz w:val="24"/>
        </w:rPr>
        <w:t>运动员必须参加专项和素质测试，专项测试的内容为学生获申报体育特长生资格的项目为准，素质测试内容包括：a、100米、b、立定跳远、c、铅球后抛（男5公斤、女4公斤）。</w:t>
      </w:r>
      <w:r>
        <w:rPr>
          <w:rFonts w:ascii="仿宋" w:eastAsia="仿宋" w:hAnsi="仿宋" w:cs="仿宋" w:hint="eastAsia"/>
          <w:color w:val="000000"/>
          <w:kern w:val="0"/>
          <w:sz w:val="24"/>
        </w:rPr>
        <w:t>我校测试时间：2020年5月3日上午8:30，测试地点：中光高级中学</w:t>
      </w:r>
      <w:r>
        <w:rPr>
          <w:rFonts w:ascii="仿宋" w:eastAsia="仿宋" w:hAnsi="仿宋" w:cs="仿宋"/>
          <w:color w:val="000000"/>
          <w:kern w:val="0"/>
          <w:sz w:val="24"/>
        </w:rPr>
        <w:t>田径场</w:t>
      </w:r>
      <w:r>
        <w:rPr>
          <w:rFonts w:ascii="仿宋" w:eastAsia="仿宋" w:hAnsi="仿宋" w:cs="仿宋" w:hint="eastAsia"/>
          <w:color w:val="000000"/>
          <w:kern w:val="0"/>
          <w:sz w:val="24"/>
        </w:rPr>
        <w:t>，由学校体育特长生招生考评小组进行统一测试。</w:t>
      </w:r>
    </w:p>
    <w:p w:rsidR="00AB4BF6" w:rsidRDefault="00DF7C2F">
      <w:pPr>
        <w:widowControl/>
        <w:spacing w:line="500" w:lineRule="exact"/>
        <w:ind w:firstLineChars="200" w:firstLine="480"/>
        <w:jc w:val="left"/>
        <w:rPr>
          <w:rFonts w:ascii="仿宋" w:eastAsia="仿宋" w:hAnsi="仿宋" w:cs="仿宋"/>
          <w:color w:val="000000"/>
          <w:kern w:val="0"/>
          <w:sz w:val="24"/>
        </w:rPr>
      </w:pPr>
      <w:r>
        <w:rPr>
          <w:rFonts w:ascii="仿宋" w:eastAsia="仿宋" w:hAnsi="仿宋" w:cs="仿宋" w:hint="eastAsia"/>
          <w:color w:val="000000"/>
          <w:kern w:val="0"/>
          <w:sz w:val="24"/>
        </w:rPr>
        <w:t>4、由学校招生领导小组会同纪检小组根据特长生专业测试成绩认定相应档次，按照择优录取的原则，研究确定拟招收体育特长生名单。</w:t>
      </w:r>
    </w:p>
    <w:p w:rsidR="00AB4BF6" w:rsidRDefault="00DF7C2F">
      <w:pPr>
        <w:widowControl/>
        <w:spacing w:line="500" w:lineRule="exact"/>
        <w:ind w:firstLineChars="200" w:firstLine="480"/>
        <w:jc w:val="left"/>
        <w:rPr>
          <w:rFonts w:ascii="仿宋" w:eastAsia="仿宋" w:hAnsi="仿宋" w:cs="仿宋"/>
          <w:color w:val="000000"/>
          <w:kern w:val="0"/>
          <w:sz w:val="24"/>
        </w:rPr>
      </w:pPr>
      <w:r>
        <w:rPr>
          <w:rFonts w:ascii="仿宋" w:eastAsia="仿宋" w:hAnsi="仿宋" w:cs="仿宋" w:hint="eastAsia"/>
          <w:color w:val="000000"/>
          <w:kern w:val="0"/>
          <w:sz w:val="24"/>
        </w:rPr>
        <w:t>5、对体育素质和专项测试被校体育特长生考评小组鉴定为</w:t>
      </w:r>
      <w:r>
        <w:rPr>
          <w:rFonts w:ascii="仿宋" w:eastAsia="仿宋" w:hAnsi="仿宋" w:cs="仿宋"/>
          <w:color w:val="000000"/>
          <w:kern w:val="0"/>
          <w:sz w:val="24"/>
        </w:rPr>
        <w:t>优秀</w:t>
      </w:r>
      <w:r>
        <w:rPr>
          <w:rFonts w:ascii="仿宋" w:eastAsia="仿宋" w:hAnsi="仿宋" w:cs="仿宋" w:hint="eastAsia"/>
          <w:color w:val="000000"/>
          <w:kern w:val="0"/>
          <w:sz w:val="24"/>
        </w:rPr>
        <w:t>档次，且初中阶段综合素质评价合格及以上（在读初中学校提供），参加初中毕业统一学业文化考试成绩达到嘉定区普通高中（公办）最低录取分数线的拟招收的体育特长生，按《上海市嘉定区教育局、上海市嘉定区体育局关于2020年嘉定区普通高中学校招收体育特长生工作的实施办法》录取专项对口的体育特长生。</w:t>
      </w:r>
    </w:p>
    <w:p w:rsidR="00AB4BF6" w:rsidRDefault="00DF7C2F">
      <w:pPr>
        <w:widowControl/>
        <w:spacing w:line="500" w:lineRule="exact"/>
        <w:ind w:firstLineChars="200" w:firstLine="480"/>
        <w:jc w:val="left"/>
        <w:rPr>
          <w:rFonts w:ascii="仿宋" w:eastAsia="仿宋" w:hAnsi="仿宋" w:cs="仿宋"/>
          <w:color w:val="000000"/>
          <w:kern w:val="0"/>
          <w:sz w:val="24"/>
        </w:rPr>
      </w:pPr>
      <w:r>
        <w:rPr>
          <w:rFonts w:ascii="仿宋" w:eastAsia="仿宋" w:hAnsi="仿宋" w:cs="仿宋" w:hint="eastAsia"/>
          <w:color w:val="000000"/>
          <w:kern w:val="0"/>
          <w:sz w:val="24"/>
        </w:rPr>
        <w:lastRenderedPageBreak/>
        <w:t>6、凡被招生学校确定为体育特长生的考生，根据本人意愿，在《2020年上海市高中阶段学校特长生招生报考志愿表》上填报中光中学的特长生志愿，否则视为放弃特长生资格。</w:t>
      </w:r>
    </w:p>
    <w:p w:rsidR="00AB4BF6" w:rsidRDefault="00DF7C2F">
      <w:pPr>
        <w:widowControl/>
        <w:spacing w:line="500" w:lineRule="exact"/>
        <w:ind w:firstLineChars="200" w:firstLine="480"/>
        <w:jc w:val="left"/>
        <w:rPr>
          <w:rFonts w:ascii="仿宋" w:eastAsia="仿宋" w:hAnsi="仿宋" w:cs="仿宋"/>
          <w:color w:val="000000"/>
          <w:kern w:val="0"/>
          <w:sz w:val="24"/>
        </w:rPr>
      </w:pPr>
      <w:r>
        <w:rPr>
          <w:rFonts w:ascii="仿宋" w:eastAsia="仿宋" w:hAnsi="仿宋" w:cs="仿宋" w:hint="eastAsia"/>
          <w:color w:val="000000"/>
          <w:kern w:val="0"/>
          <w:sz w:val="24"/>
        </w:rPr>
        <w:t xml:space="preserve">7、体育特长生招生工作严格按规范程序操作，不突破所规定的招生人数，如果报考我校的体育特长生，文化课学业成绩未达到我校规定要求，则不予录取。 </w:t>
      </w:r>
    </w:p>
    <w:p w:rsidR="00AB4BF6" w:rsidRDefault="00DF7C2F">
      <w:pPr>
        <w:widowControl/>
        <w:spacing w:line="500" w:lineRule="exact"/>
        <w:ind w:firstLineChars="200" w:firstLine="480"/>
        <w:jc w:val="left"/>
        <w:rPr>
          <w:rFonts w:ascii="仿宋" w:eastAsia="仿宋" w:hAnsi="仿宋" w:cs="仿宋"/>
          <w:color w:val="000000"/>
          <w:kern w:val="0"/>
          <w:sz w:val="24"/>
        </w:rPr>
      </w:pPr>
      <w:r>
        <w:rPr>
          <w:rFonts w:ascii="仿宋" w:eastAsia="仿宋" w:hAnsi="仿宋" w:cs="仿宋" w:hint="eastAsia"/>
          <w:color w:val="000000"/>
          <w:kern w:val="0"/>
          <w:sz w:val="24"/>
        </w:rPr>
        <w:t>8、被我校录取的体育特长生，必须遵守《上海市嘉定区中光高级中学体育特长生管理办法》, 高中就读期间，要积极主动参与各级各类体育训练和比赛活动。</w:t>
      </w:r>
    </w:p>
    <w:p w:rsidR="00AB4BF6" w:rsidRDefault="00DF7C2F">
      <w:pPr>
        <w:widowControl/>
        <w:spacing w:line="500" w:lineRule="exact"/>
        <w:ind w:firstLineChars="200" w:firstLine="480"/>
        <w:jc w:val="left"/>
        <w:rPr>
          <w:rFonts w:ascii="仿宋" w:eastAsia="仿宋" w:hAnsi="仿宋" w:cs="仿宋"/>
          <w:color w:val="000000"/>
          <w:kern w:val="0"/>
          <w:sz w:val="24"/>
        </w:rPr>
      </w:pPr>
      <w:r>
        <w:rPr>
          <w:rFonts w:ascii="仿宋" w:eastAsia="仿宋" w:hAnsi="仿宋" w:cs="仿宋" w:hint="eastAsia"/>
          <w:color w:val="000000"/>
          <w:kern w:val="0"/>
          <w:sz w:val="24"/>
        </w:rPr>
        <w:t>根据国家和本市关于新冠肺炎疫情防控的相关要求，以上各项时间要求如有调整，将另行通知，并以另行公布的时间为准。</w:t>
      </w:r>
    </w:p>
    <w:p w:rsidR="00AC2CC1" w:rsidRDefault="00AC2CC1">
      <w:pPr>
        <w:widowControl/>
        <w:spacing w:line="500" w:lineRule="exact"/>
        <w:ind w:firstLineChars="200" w:firstLine="480"/>
        <w:jc w:val="left"/>
        <w:rPr>
          <w:rFonts w:ascii="仿宋" w:eastAsia="仿宋" w:hAnsi="仿宋" w:cs="仿宋"/>
          <w:color w:val="000000"/>
          <w:kern w:val="0"/>
          <w:sz w:val="24"/>
        </w:rPr>
      </w:pPr>
      <w:r>
        <w:rPr>
          <w:rFonts w:ascii="仿宋" w:eastAsia="仿宋" w:hAnsi="仿宋" w:cs="仿宋" w:hint="eastAsia"/>
          <w:color w:val="000000"/>
          <w:kern w:val="0"/>
          <w:sz w:val="24"/>
        </w:rPr>
        <w:t>备注：招生咨询电话：</w:t>
      </w:r>
      <w:r w:rsidR="009F78FE">
        <w:rPr>
          <w:rFonts w:ascii="仿宋" w:eastAsia="仿宋" w:hAnsi="仿宋" w:cs="仿宋" w:hint="eastAsia"/>
          <w:color w:val="000000"/>
          <w:kern w:val="0"/>
          <w:sz w:val="24"/>
        </w:rPr>
        <w:t>艾老师021— 69990188</w:t>
      </w:r>
    </w:p>
    <w:p w:rsidR="00AC2CC1" w:rsidRPr="00AC2CC1" w:rsidRDefault="00AC2CC1">
      <w:pPr>
        <w:widowControl/>
        <w:spacing w:line="500" w:lineRule="exact"/>
        <w:ind w:firstLineChars="200" w:firstLine="480"/>
        <w:jc w:val="left"/>
        <w:rPr>
          <w:rFonts w:ascii="仿宋" w:eastAsia="仿宋" w:hAnsi="仿宋" w:cs="仿宋"/>
          <w:color w:val="000000"/>
          <w:kern w:val="0"/>
          <w:sz w:val="24"/>
        </w:rPr>
      </w:pPr>
      <w:r>
        <w:rPr>
          <w:rFonts w:ascii="仿宋" w:eastAsia="仿宋" w:hAnsi="仿宋" w:cs="仿宋" w:hint="eastAsia"/>
          <w:color w:val="000000"/>
          <w:kern w:val="0"/>
          <w:sz w:val="24"/>
        </w:rPr>
        <w:t xml:space="preserve">      社会监督电话：</w:t>
      </w:r>
      <w:r w:rsidR="009F78FE">
        <w:rPr>
          <w:rFonts w:ascii="仿宋" w:eastAsia="仿宋" w:hAnsi="仿宋" w:cs="仿宋" w:hint="eastAsia"/>
          <w:color w:val="000000"/>
          <w:kern w:val="0"/>
          <w:sz w:val="24"/>
        </w:rPr>
        <w:t>顾老师021—69992107</w:t>
      </w:r>
    </w:p>
    <w:p w:rsidR="00AB4BF6" w:rsidRDefault="00DF7C2F">
      <w:pPr>
        <w:spacing w:line="500" w:lineRule="exact"/>
        <w:ind w:leftChars="1720" w:left="6852" w:hangingChars="1350" w:hanging="3240"/>
        <w:jc w:val="right"/>
        <w:rPr>
          <w:rFonts w:ascii="仿宋" w:eastAsia="仿宋" w:hAnsi="仿宋" w:cs="仿宋"/>
          <w:color w:val="000000"/>
          <w:kern w:val="0"/>
          <w:sz w:val="24"/>
        </w:rPr>
      </w:pPr>
      <w:r>
        <w:rPr>
          <w:rFonts w:ascii="仿宋" w:eastAsia="仿宋" w:hAnsi="仿宋" w:cs="仿宋" w:hint="eastAsia"/>
          <w:color w:val="000000"/>
          <w:kern w:val="0"/>
          <w:sz w:val="24"/>
        </w:rPr>
        <w:t>上海市嘉定区中光高级中学</w:t>
      </w:r>
    </w:p>
    <w:p w:rsidR="00AB4BF6" w:rsidRDefault="00DF7C2F">
      <w:pPr>
        <w:spacing w:line="500" w:lineRule="exact"/>
        <w:ind w:right="480"/>
        <w:rPr>
          <w:rFonts w:ascii="仿宋" w:eastAsia="仿宋" w:hAnsi="仿宋" w:cs="仿宋"/>
          <w:color w:val="000000"/>
          <w:kern w:val="0"/>
          <w:sz w:val="24"/>
        </w:rPr>
      </w:pPr>
      <w:r>
        <w:rPr>
          <w:rFonts w:ascii="仿宋" w:eastAsia="仿宋" w:hAnsi="仿宋" w:cs="仿宋" w:hint="eastAsia"/>
          <w:color w:val="000000"/>
          <w:kern w:val="0"/>
          <w:sz w:val="24"/>
        </w:rPr>
        <w:t xml:space="preserve">                                                  2020年</w:t>
      </w:r>
      <w:r>
        <w:rPr>
          <w:rFonts w:ascii="仿宋" w:eastAsia="仿宋" w:hAnsi="仿宋" w:cs="仿宋" w:hint="eastAsia"/>
          <w:kern w:val="0"/>
          <w:sz w:val="24"/>
        </w:rPr>
        <w:t>4月</w:t>
      </w:r>
      <w:r w:rsidR="00192626">
        <w:rPr>
          <w:rFonts w:ascii="仿宋" w:eastAsia="仿宋" w:hAnsi="仿宋" w:cs="仿宋"/>
          <w:kern w:val="0"/>
          <w:sz w:val="24"/>
        </w:rPr>
        <w:t>23</w:t>
      </w:r>
      <w:r>
        <w:rPr>
          <w:rFonts w:ascii="仿宋" w:eastAsia="仿宋" w:hAnsi="仿宋" w:cs="仿宋" w:hint="eastAsia"/>
          <w:kern w:val="0"/>
          <w:sz w:val="24"/>
        </w:rPr>
        <w:t>日</w:t>
      </w:r>
    </w:p>
    <w:sectPr w:rsidR="00AB4BF6" w:rsidSect="00AB4BF6">
      <w:headerReference w:type="default" r:id="rId7"/>
      <w:pgSz w:w="11906" w:h="16838"/>
      <w:pgMar w:top="1361" w:right="1797" w:bottom="119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03A" w:rsidRDefault="007A603A" w:rsidP="00AB4BF6">
      <w:r>
        <w:separator/>
      </w:r>
    </w:p>
  </w:endnote>
  <w:endnote w:type="continuationSeparator" w:id="0">
    <w:p w:rsidR="007A603A" w:rsidRDefault="007A603A" w:rsidP="00AB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03A" w:rsidRDefault="007A603A" w:rsidP="00AB4BF6">
      <w:r>
        <w:separator/>
      </w:r>
    </w:p>
  </w:footnote>
  <w:footnote w:type="continuationSeparator" w:id="0">
    <w:p w:rsidR="007A603A" w:rsidRDefault="007A603A" w:rsidP="00AB4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BF6" w:rsidRDefault="00AB4BF6">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1DE5"/>
    <w:rsid w:val="F5F7F5E7"/>
    <w:rsid w:val="00026CFD"/>
    <w:rsid w:val="000358A8"/>
    <w:rsid w:val="0003645B"/>
    <w:rsid w:val="00043B77"/>
    <w:rsid w:val="0005708A"/>
    <w:rsid w:val="000D32DB"/>
    <w:rsid w:val="000E3125"/>
    <w:rsid w:val="0010384E"/>
    <w:rsid w:val="00136603"/>
    <w:rsid w:val="0014644C"/>
    <w:rsid w:val="00177192"/>
    <w:rsid w:val="001773AD"/>
    <w:rsid w:val="00192626"/>
    <w:rsid w:val="001F6BD9"/>
    <w:rsid w:val="00200793"/>
    <w:rsid w:val="002043C0"/>
    <w:rsid w:val="00214584"/>
    <w:rsid w:val="00215D30"/>
    <w:rsid w:val="00226873"/>
    <w:rsid w:val="002842F5"/>
    <w:rsid w:val="002D272A"/>
    <w:rsid w:val="00335BE6"/>
    <w:rsid w:val="00354668"/>
    <w:rsid w:val="003C50EA"/>
    <w:rsid w:val="003E02F7"/>
    <w:rsid w:val="00483CF2"/>
    <w:rsid w:val="00484AFA"/>
    <w:rsid w:val="00491625"/>
    <w:rsid w:val="00496991"/>
    <w:rsid w:val="004A15D0"/>
    <w:rsid w:val="004B7F8B"/>
    <w:rsid w:val="004F23CA"/>
    <w:rsid w:val="0053629D"/>
    <w:rsid w:val="00551832"/>
    <w:rsid w:val="00562753"/>
    <w:rsid w:val="005964BB"/>
    <w:rsid w:val="00596A56"/>
    <w:rsid w:val="005A162C"/>
    <w:rsid w:val="00600D6D"/>
    <w:rsid w:val="006015A6"/>
    <w:rsid w:val="0060282D"/>
    <w:rsid w:val="006371A4"/>
    <w:rsid w:val="006611FE"/>
    <w:rsid w:val="006B5555"/>
    <w:rsid w:val="006C2E11"/>
    <w:rsid w:val="006C31A1"/>
    <w:rsid w:val="006E5758"/>
    <w:rsid w:val="006F124B"/>
    <w:rsid w:val="007007E0"/>
    <w:rsid w:val="0074660E"/>
    <w:rsid w:val="00772013"/>
    <w:rsid w:val="007A603A"/>
    <w:rsid w:val="007B55CD"/>
    <w:rsid w:val="0086503D"/>
    <w:rsid w:val="0087498E"/>
    <w:rsid w:val="00881254"/>
    <w:rsid w:val="0088567F"/>
    <w:rsid w:val="0089454A"/>
    <w:rsid w:val="008B610A"/>
    <w:rsid w:val="008D1342"/>
    <w:rsid w:val="008E2C39"/>
    <w:rsid w:val="008E74E3"/>
    <w:rsid w:val="008F1DE5"/>
    <w:rsid w:val="00916A78"/>
    <w:rsid w:val="00966DBB"/>
    <w:rsid w:val="00980035"/>
    <w:rsid w:val="009F78FE"/>
    <w:rsid w:val="00AB0B44"/>
    <w:rsid w:val="00AB4BF6"/>
    <w:rsid w:val="00AC2CC1"/>
    <w:rsid w:val="00B025CC"/>
    <w:rsid w:val="00BA66B8"/>
    <w:rsid w:val="00C03835"/>
    <w:rsid w:val="00C148F6"/>
    <w:rsid w:val="00C25868"/>
    <w:rsid w:val="00C57AF8"/>
    <w:rsid w:val="00C64287"/>
    <w:rsid w:val="00C649AB"/>
    <w:rsid w:val="00C90E03"/>
    <w:rsid w:val="00CA121F"/>
    <w:rsid w:val="00CB36A0"/>
    <w:rsid w:val="00D4490F"/>
    <w:rsid w:val="00D530CE"/>
    <w:rsid w:val="00DF44A7"/>
    <w:rsid w:val="00DF7C2F"/>
    <w:rsid w:val="00E014B5"/>
    <w:rsid w:val="00E05C49"/>
    <w:rsid w:val="00E75904"/>
    <w:rsid w:val="00EE3AB5"/>
    <w:rsid w:val="00F10D06"/>
    <w:rsid w:val="00F327FF"/>
    <w:rsid w:val="00F514C8"/>
    <w:rsid w:val="00F80291"/>
    <w:rsid w:val="00FC20A6"/>
    <w:rsid w:val="00FC5558"/>
    <w:rsid w:val="00FF3D40"/>
    <w:rsid w:val="7BDF3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EBC861E-495D-4AAA-8626-359DC7B5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B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B4BF6"/>
    <w:pPr>
      <w:tabs>
        <w:tab w:val="center" w:pos="4153"/>
        <w:tab w:val="right" w:pos="8306"/>
      </w:tabs>
      <w:snapToGrid w:val="0"/>
      <w:jc w:val="left"/>
    </w:pPr>
    <w:rPr>
      <w:sz w:val="18"/>
      <w:szCs w:val="18"/>
    </w:rPr>
  </w:style>
  <w:style w:type="paragraph" w:styleId="a4">
    <w:name w:val="header"/>
    <w:basedOn w:val="a"/>
    <w:rsid w:val="00AB4BF6"/>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358</Words>
  <Characters>2044</Characters>
  <Application>Microsoft Office Word</Application>
  <DocSecurity>0</DocSecurity>
  <Lines>17</Lines>
  <Paragraphs>4</Paragraphs>
  <ScaleCrop>false</ScaleCrop>
  <Company>微软中国</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上海市嘉定区中光高级中学2015年招收艺术特长生工作</dc:title>
  <dc:creator>微软用户</dc:creator>
  <cp:lastModifiedBy>user</cp:lastModifiedBy>
  <cp:revision>18</cp:revision>
  <cp:lastPrinted>2016-03-21T10:45:00Z</cp:lastPrinted>
  <dcterms:created xsi:type="dcterms:W3CDTF">2020-04-22T10:19:00Z</dcterms:created>
  <dcterms:modified xsi:type="dcterms:W3CDTF">2020-04-24T00:33:00Z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