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sz w:val="30"/>
          <w:szCs w:val="30"/>
        </w:rPr>
      </w:pPr>
      <w:r>
        <w:rPr>
          <w:rFonts w:hint="eastAsia" w:ascii="仿宋_GB2312" w:hAnsi="黑体"/>
          <w:sz w:val="30"/>
          <w:szCs w:val="30"/>
        </w:rPr>
        <w:t>附件8：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2020</w:t>
      </w:r>
      <w:r>
        <w:rPr>
          <w:rFonts w:hint="eastAsia" w:ascii="黑体" w:hAnsi="黑体" w:eastAsia="黑体"/>
          <w:sz w:val="44"/>
          <w:szCs w:val="44"/>
        </w:rPr>
        <w:t>年嘉定区民办幼儿园绩效评估指标</w:t>
      </w:r>
    </w:p>
    <w:tbl>
      <w:tblPr>
        <w:tblStyle w:val="19"/>
        <w:tblW w:w="1431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1134"/>
        <w:gridCol w:w="708"/>
        <w:gridCol w:w="851"/>
        <w:gridCol w:w="7938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restart"/>
            <w:vAlign w:val="center"/>
          </w:tcPr>
          <w:p>
            <w:pPr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9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未达标</w:t>
            </w:r>
          </w:p>
        </w:tc>
        <w:tc>
          <w:tcPr>
            <w:tcW w:w="79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党群工作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思想引领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组织开展“不忘初心 牢记使命”主题教育和“大调研、大走访”活动，</w:t>
            </w:r>
            <w:r>
              <w:rPr>
                <w:rFonts w:hint="eastAsia" w:ascii="仿宋_GB2312"/>
                <w:sz w:val="21"/>
                <w:szCs w:val="21"/>
              </w:rPr>
              <w:t>开展“四史”学习教育，</w:t>
            </w:r>
            <w:r>
              <w:rPr>
                <w:rFonts w:hint="eastAsia" w:ascii="仿宋_GB2312" w:hAnsi="宋体"/>
                <w:sz w:val="21"/>
                <w:szCs w:val="21"/>
              </w:rPr>
              <w:t>推进“两学一做”制度化、常态化；持续开展社会主义核心价值观教育，加强意识形态“六责联动机制”建设。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数据采集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纪律作风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落实“四责协同”机制；严格执行“三重一大”制度。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工会工作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按时换届（新建幼儿园一年内组建工会）；依法、足额上缴工会经费；教代会操作规范，每年至少召开2次教代会，落实提案制和涉及教工切身利益等重大事项票决制。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做好教职工体检工作；及时完成“爱心一日捐”；每年至少开展3次教工文体活动。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共青团工作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按照《团章》建立教工团支部，开展日常工作。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团工委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依法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办园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规范办园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推进章程及系列配套制度建设；在做好学校十三五发展规划达成情况总结的基础上，制定十四五发展规划。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日常调研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依法建立学校董事会或理事会机制，每年至少有2次及以上董事会决策会议，无违法违规办学行为。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三级家委会组织机构健全，落实六项工作制度；家校关系无突出问题。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安全工作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参与市安全文明校园创建；学校安防中心建设到位，视频监控运行正常；按规定做好园服和幼儿集体活动用车备案工作；校园环境及安全管理工作满意度达80%。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满意度测评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教育安全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落实安全责任制，消防验收满85分；阳光午餐平台填报齐全，使用率98%以上；“安全教育实验区安全教育信息平台”使用率达95%。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年检工作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经第三方年检“合格”。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年检报告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信访稳定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信访工作领导责任制明确；无越级上访、集体上访事件。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师资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队伍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师资管理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规范实施教职工劳动合同或聘用合同，教师队伍相对稳定；各类人员持证上岗率100%。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薪酬待遇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薪酬待遇发放规范合理，发挥激励作用。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保教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设施设备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落实经费保障，改善办学条件，凸显办园特色。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各类设施设备能满足教育教学和幼儿发展需要，游戏活动空间充足，专用活动室数量符合本园办学规模配比标准，教玩具充足，使用率高。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课程建设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课程实施方案编制规范，结构清晰，内容完整。每学年能基于实际作修正完善。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实地检查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课程安排、作息合理；各类活动时间、空间有保障；内容无小学化倾向。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重视班级、主题、周、日等各类保教计划的规范制定与落实，注重领域平衡。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园本教研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重视教研组建设，完善教研制度、明确教研重点，确保有效落实。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制定教研计划，定期开展大、小组专题教研及常规教研，教研时间保证；各类教研活动有方案、有记录。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保健管理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保健工作管理规范，设施设备配备符合要求；定期对保教人员进行培训考核，保育员、营养员每月不少于2次，教师每月不少于1次；园领导对卫生保健工作跟踪检查每周不少于1次。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按要求定期开展健康教育（每个对象涵盖6个方面：防病、安全、营养、心理、五官保健、幼儿良好习惯培养）。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有科研课题或专题研究。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保育工作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保教人员能熟练掌握业务知识，严格按照规范操作；保健人员配备符合要求。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营养工作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营养工作管理规范，严格执行食品验收制度；膳食安排合理；幼儿营养摄入均衡，每月1次完成幼儿膳食营养分析，评价指标符合平衡膳食标准。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健康管理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工作人员、幼儿体检率符合要求，可疑异常情况的随访管理率达100%，幼儿血、尿可疑异常随访结果的落实率≥90%。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安全防病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落实传染病、事故的防控管理工作；肠道传染病年发病率＜2%，一般事故年发生率＜0.5%。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加强对体弱儿童管理，对体检中发现的疾病的矫治率符合要求。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规范有效做好新冠肺炎疫情防控工作。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教育科研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科研组织和制度健全并有效运行；重视科研队伍建设，积极开展理论联系实际的科研活动和基于问题解决的“小课题”研究；正常开展园级课题申报立项工作，各类课题过程管理规范。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网站建设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用好市学前教育网和幼儿园微信公众号，及时更新内容，根据要求完善网站和公众号建设，发挥宣传作用。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语言文字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管理机制健全；积极参加市区级活动，组织开展园推普周活动；教师普通话达标率不低于85%。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语委办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9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得分</w:t>
            </w:r>
          </w:p>
        </w:tc>
        <w:tc>
          <w:tcPr>
            <w:tcW w:w="79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发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展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100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分</w:t>
            </w:r>
          </w:p>
        </w:tc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保教工作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28分</w:t>
            </w:r>
          </w:p>
        </w:tc>
        <w:tc>
          <w:tcPr>
            <w:tcW w:w="11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课程实施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重视二期课改共同性课程全面、均衡实施，游戏活动有保障。</w:t>
            </w:r>
          </w:p>
        </w:tc>
        <w:tc>
          <w:tcPr>
            <w:tcW w:w="11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实地检查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实地检查</w:t>
            </w:r>
          </w:p>
        </w:tc>
        <w:tc>
          <w:tcPr>
            <w:tcW w:w="11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建立课程管理和评价机制，有明确的课程监控计划与记录；课程管理者深入班级半日听课，体现指导力。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课程实施有研究、有发展，形成一定的经验、案例与成果。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园本教研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教研专题明确、符合园所实际；教研计划、方案制定有效，目标清晰，重点突出。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教研体现过程，研讨聚焦，教师参与性强，成效明显。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积极参与区域教研部门组织的各类教研活动。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保健管理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办园3年及以上，有正在进行中的科研课题；办园3年以下，有专题总结。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健康管理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健康教育深入全面，有效果、有特色。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科研工作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幼儿园有引领发展的龙头课题，教师参与课题研究面广；科研骨干培养有成效，课题研究有质量；积极推广运用科研成果，推动教育改革发展。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幼儿发展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15分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身体发展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身体发育良好，身高、体重超P50≥50% 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现场评估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肥胖检出率≤5.5%，或同比下降1%。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日常行为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重视一日活动对幼儿的发展培养，幼儿日常行为习惯好。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各类比赛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个性发展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关注幼儿个性发展水平，有相应的支持与培养机制。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过程培养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了解幼儿发展实际，有效制定班级计划，注重有针对性的幼儿发展培养措施，幼儿发展评价体现日常和过程。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教师发展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12分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师德建设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师德建设措施落实，成效显著；学校教风良好，各类师德修养荣誉称号覆盖率高。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教师成长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形成教师发展梯队建设架构，有教师成长学习展示的平台，注重优秀教师的培养，发挥优秀教师的引领辐射作用。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教师培训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有效开展园本培训，促进教师专业发展情况。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教师成绩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根据获区级及以上各类教育教学评比奖项（含荣誉称号）情况评价。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幼儿园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发展</w:t>
            </w:r>
          </w:p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32分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年度获奖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根据获得教育部门认可的区级及以上集体荣誉、在市级及以上重点刊物宣传或发表文章情况评价。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数据统计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承担活动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承担区域教育重点发展项目、教育实验、重大检查任务、重大区级及以上活动等情况。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活动统计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创建活动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充分运用各种媒体进行教育综合改革等方面的宣传，区域内辐射推广有影响力。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积极开展文明单位创建和师德教育活动；开展依法治校标准校和示范校创建；开展幼儿园文化品牌项目建设；承办或参与各级各类重大宣传展示活动。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积极总结幼儿园工作特色经验，信息报送工作成效显著；钉钉活跃指数大于750分。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实践成效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结合幼儿园实际，大力推进教育综合改革，有推进措施与成效。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现场检查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行动计划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执行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贯彻落实学前教育三年行动计划，努力争创市一级园和市优质民办幼儿园，有推进举措与成效。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办园特色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有顶层设计，与园所文化、培养目标紧密融合，符合幼儿园实际；得到师生、社会的广泛认可，师生参与度高，年度创建成效明显。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资料查阅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各界评价13分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局分管领导评价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根据幼儿园工作实绩评价。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过程性检查等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董事会</w:t>
            </w:r>
          </w:p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根据幼儿园工作实绩评价。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董事会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10" w:type="dxa"/>
            <w:vMerge w:val="continue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家长评价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根据网上全覆盖家长满意度测评情况评价。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满意度测评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类别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评价情况</w:t>
            </w:r>
          </w:p>
        </w:tc>
        <w:tc>
          <w:tcPr>
            <w:tcW w:w="79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评价方式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  <w:r>
              <w:rPr>
                <w:rFonts w:hint="eastAsia" w:ascii="仿宋_GB2312" w:hAnsi="黑体"/>
                <w:b/>
                <w:sz w:val="21"/>
                <w:szCs w:val="21"/>
              </w:rPr>
              <w:t>否</w:t>
            </w:r>
          </w:p>
        </w:tc>
        <w:tc>
          <w:tcPr>
            <w:tcW w:w="79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hAnsi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警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戒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党风廉政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无违反中央八项规定精神的行为，无选人用人领域严重违规行为，无党员、教师违纪违法案件。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日常检查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思想教育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无意识形态领域内造成不良后果事件。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招生收费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无违规招生、违规收费、违规办班。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安全卫生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无重大校园安全责任事故。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教育安全管理中心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无重大传染病防控失误。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财物资产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无重大违规使用教育经费等问题。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计财科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无重大违规采购货物、信息化项目及违规使用公务车辆等问题。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师德师风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无违反师德师风且造成不良后果事件。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人事科</w:t>
            </w:r>
          </w:p>
        </w:tc>
      </w:tr>
    </w:tbl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199706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6870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1DC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2BEF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1B32"/>
    <w:rsid w:val="00181BF9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4C2C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0CBD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80B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3FBF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A6A70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24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5876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1655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1920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3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5D8"/>
    <w:rsid w:val="00564D57"/>
    <w:rsid w:val="00564F42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4998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2EE3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652F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5D20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2F73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732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2C96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85E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671DC"/>
    <w:rsid w:val="00870297"/>
    <w:rsid w:val="008706B9"/>
    <w:rsid w:val="0087142D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089C"/>
    <w:rsid w:val="00892450"/>
    <w:rsid w:val="008929F7"/>
    <w:rsid w:val="00893201"/>
    <w:rsid w:val="008934D3"/>
    <w:rsid w:val="00893E7D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1B9B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01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274E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186B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28B0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9C1"/>
    <w:rsid w:val="00C43B6E"/>
    <w:rsid w:val="00C44393"/>
    <w:rsid w:val="00C448C1"/>
    <w:rsid w:val="00C45662"/>
    <w:rsid w:val="00C45A0C"/>
    <w:rsid w:val="00C45ABE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2901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8E9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1878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DA0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5570"/>
    <w:rsid w:val="00FF5AFF"/>
    <w:rsid w:val="00FF61DD"/>
    <w:rsid w:val="00FF76B4"/>
    <w:rsid w:val="00FF7E24"/>
    <w:rsid w:val="0C1D7DA8"/>
    <w:rsid w:val="175C1E19"/>
    <w:rsid w:val="18011956"/>
    <w:rsid w:val="24F958AC"/>
    <w:rsid w:val="35273026"/>
    <w:rsid w:val="38F26614"/>
    <w:rsid w:val="3969445D"/>
    <w:rsid w:val="51D4714D"/>
    <w:rsid w:val="53E449DE"/>
    <w:rsid w:val="5C8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qFormat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qFormat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qFormat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qFormat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styleId="7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 A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D4EDB-8136-4189-9CE9-5B339E74E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41</Pages>
  <Words>5960</Words>
  <Characters>33972</Characters>
  <Lines>283</Lines>
  <Paragraphs>79</Paragraphs>
  <TotalTime>34</TotalTime>
  <ScaleCrop>false</ScaleCrop>
  <LinksUpToDate>false</LinksUpToDate>
  <CharactersWithSpaces>39853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2020-06-18T08:36:00Z</dcterms:created>
  <dc:creator>ju</dc:creator>
  <cp:lastModifiedBy>夏天1202</cp:lastModifiedBy>
  <cp:lastPrinted>2020-06-11T06:36:00Z</cp:lastPrinted>
  <dcterms:modified xsi:type="dcterms:W3CDTF">2020-06-19T06:47:16Z</dcterms:modified>
  <dc:title>计   2002     01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