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Cs w:val="30"/>
        </w:rPr>
      </w:pPr>
      <w:r>
        <w:rPr>
          <w:rFonts w:hint="eastAsia" w:ascii="仿宋_GB2312" w:hAnsi="黑体"/>
          <w:szCs w:val="30"/>
        </w:rPr>
        <w:t>附件3：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2021年嘉定区公办初中绩效评估指标</w:t>
      </w:r>
    </w:p>
    <w:tbl>
      <w:tblPr>
        <w:tblStyle w:val="19"/>
        <w:tblW w:w="1446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1107"/>
        <w:gridCol w:w="594"/>
        <w:gridCol w:w="139"/>
        <w:gridCol w:w="711"/>
        <w:gridCol w:w="7826"/>
        <w:gridCol w:w="1395"/>
        <w:gridCol w:w="1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82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达标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未达标</w:t>
            </w:r>
          </w:p>
        </w:tc>
        <w:tc>
          <w:tcPr>
            <w:tcW w:w="782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ind w:firstLine="4200" w:firstLineChars="200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思想引领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全面贯彻党的教育方针，坚持社会主义办学方向，落实立德树人根本任务，遵循教育规律，加强党组织在推进教育评价改革的领导，发展素质教育。突出党组织政治功能，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加强党建带工建团建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队建，做好思想政治工作和意识形态工作。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数据采集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巩固拓展“不忘初心，牢记使命”主题教育成果，扎实开展党史学习教育，推进“两学一做”制度化常态化，在嘉定区“教育质量提升三年行动计划”中发挥党组织战斗堡垒和党员先锋模范作用。持续开展社会主义核心价值观等主题宣传教育，加强意识形态“六责联动”机制建设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组织成长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按期进行党组织换届，做好党员发展和不合格党员处置工作；落实 “三会一课”制度；加强党员日常管理和教育培训。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干部队伍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贯彻区教育系统干部教育培训五年规划，完善校中层干部教育培养管理机制；按上级要求配合做好后备干部民主推荐和培养。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纪律作风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抓好巡视巡察巡检发现问题整改，落实“四责协同”机制；严格执行“三重一大”制度；开展“廉洁文化教育月”活动和干部作风建设专项行动。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团队建设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推进共青团、少先队改革，严格团员发展程序，加强团队一体化建设，健全以志愿服务及社团活动为核心的实践育人制度。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团工委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少工委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工会工作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依法按时换届（新建学校一年内建立工会）；教代会操作规范，每年至少召开2次教代会，落实提案制和涉及教工切身利益等重大事项票决制。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开展“教工之家”建设且有相对固定场所；积极打造1项服务教职工的实事项目。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关心退休教工，做好帮扶慰问工作；有效开展退休教工活动。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退管会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学校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管理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依法治校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坚持把立德树人成效作为根本标准。落实党的全面领导、坚持正确办学方向、依法治校办学、维护安全稳定，健全学校内部质量保障制度，坚决克服重智育轻德育、重分数轻素质等片面办学行为，促进学生身心健康、全面发展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日常调研过程性检查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推进章程及系列配套制度建设。做好学校十四五发展规划的启动工作及年度目标达成工作。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制定“五项管理”工作方案，落实工作举措，确保工作成效，日常检查无突出问题。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三级家委会组织机构健全，落实六项工作制度；家校关系无突出问题。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安全工作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积极参与上海市安全文明校园创建情况，日常安全管理工作及安全隐患排查整改及时到位无缺漏，年度校园环境及安全管理工作满意度达85%以上。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学校安防中心建设到位，视频监控运行正常，视频有效对接率100%。阳光午餐平台填报及时到位，完成率为100%。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财务管理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加强预算管理，提升预算编制的精准性，做好预算执行进度管理，杜绝年底突击花钱。每个预算项目支出率达到95%（含）以上，单位整体预算执行率达到98%以上。教育经费管理使用规范，项目经费做到专款专用。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全面落实家庭经济困难学生资助政策，做到应助尽助，按时、规范使用资助经费。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积极配合审计工作，落实审计整改要求。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资产管理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据《区教育系统10万元以下工程项目操作要求》《区教育系统信息化项目采购管理办法（试行）》《区教育系统货物采购管理办法》《区教育系统公务用车管理实施细则》《区中小学实验室仪器设备管理规范细则》等要求，做好学校资产日常管理工作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信访稳定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师资管理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全面贯彻新时代教师职业行为准则，师德专业素养标准及核心指标达标，建立师德失范行为警示制度，将教师教学述评情况、家校联系情况纳入教师考核内容。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个别抽查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在编专任教师持有教师资格证上岗率达到100%。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教师培训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建立每学年校本培训计划，提升教师评价素养，将教育测量、教育评价等学科专业知识纳入培训范围，制定十四五培训计划，扎实推进、有效完成年度培训任务。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绩效工资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建立适合校情的薪酬制度，绩效工资向一线教师和班主任倾斜。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分配合理，发放平稳有序，用于搞活分配的总量不低于绩效工资总量的50%，发挥激励作用；至11月份绩效工资预算执行率不低于90%。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德育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队伍建设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善一线学生工作机制，学校领导干部和教师积极参与学生工作；完善班主任教研组建设，开展分层培训；配备有资质的专职心理健康教师，建立心理健康教育工作团队，心理危机预防和干预机制落实到位；积极探索实施全员育人导师制；优化家庭教育指导者队伍，落实全体教师家访制度，班主任和导师每学年至少全员家访一次；家长学校规范有成效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评比结果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“三全”育人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制定学校德育工作指南实施方案，通过六大育人途径落实五大德育内容，落实“五项管理” 中的手机管理。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开展道德素养评价，落实学生、家长、教师、社区和社会实践基地（包括研学）等有效参与评价的路径，客观记录学生品行日常表现和突出表现。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化劳动素养评价，完善劳动教育工作机制，制定学生劳动素养评价指标，客观记录学生参与劳动实践情况，建立公示、审核制度，把劳动素养评价结果作为衡量学生全面发展的重要内容、评优评先的重要参考和毕业依据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专题教育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学校安全、环保、法治、诚信、毒品预防等专题教育无缺项；学生突发事件处置及时得当；无校园欺凌现象。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课程计划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严格落实市教委课程计划，开足开齐各类课程；修订完善学校课程计划，落实课程计划公示制度。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资料查询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加强课程建设，拓展型、探究型课程推进有实效，构建校本特点的创新创造综合课程群。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教学管理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规范执行市、区学籍管理规定，按时完成学籍注册、转学等管理工作；落实“教学五环节”制度，规范教学常规管理；教研活动定时间、定主题、有实效。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实施学生学业质量监测机制，落实基于课程标准的教学与评价，在学生学习过程中给予适时适当反馈，促进学业水平提升。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健全学生综合素质评价机制，完善基于大数据的学生综合素质评价体系，健全学校质量保障和自我评估改进机制，形成“诊断-反馈-改进”良性循环的内部质量保障体系。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语言文字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管理机制健全；积极参加市区级活动，组织开展校推普周活动；教师普通话达标率不低于85%。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书香校园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规范课外读物管理，定期自查清理；积极参加市区级师生读书活动；生均纸质图书不少于40册、学生借阅率高；馆藏纸质报刊配置不少于160种。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特殊教育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扎实做好特教常规工作，参与特殊儿童评估研究，稳步推进特教品质提升。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教育科研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科研组织和制度健全；开展科研活动和基于实际问题解决的“小课题”研究；重视科研队伍建设；正常开展校级课题申报立项工作，各类课题过程管理规范。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体卫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科艺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体育工作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落实“上海市中小学体育工作管理办法”；严格执行课程计划，确保学生每天在校锻炼一小时；做好体育素养评价工作；具备场地开放条件的学校做好场地开放工作。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相关测试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卫生工作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规范有效做好新冠肺炎疫情防控工作，加强近视眼防控、传染病防控、红十字等工作，因病缺课网络直报缺漏率不超过2%。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科技工作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年内举办科技节，内容丰富，参与面广；积极参加区青少年科创集散地等各类科技活动。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艺术工作</w:t>
            </w:r>
          </w:p>
        </w:tc>
        <w:tc>
          <w:tcPr>
            <w:tcW w:w="59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年内举办艺术节，内容丰富，参与面广；积极参加各类艺术研讨、培训、交流等活动。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10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82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分值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得分</w:t>
            </w:r>
          </w:p>
        </w:tc>
        <w:tc>
          <w:tcPr>
            <w:tcW w:w="782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标100分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学生发展指数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50分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品德发展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科学设计各类德育活动或目标要求，培养学生养成良好的思想道德、心理素质和行为习惯，厚植爱国主义情怀。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问卷评估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查阅资料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学业水平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学生理解、掌握各学科课程标准要求的基础知识和基本技能，具备独立思考、提出质疑、钻研探究和创新实践能力，学生学业成绩有提升。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质量监测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相关调研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身心健康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学生具有良好的身体形态机能、健康的生活方式和审美修养；具备良好的行为调控能力。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相关调研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学习生活品质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学生具有积极的学习品质，人际关系和谐，有一定的兴趣爱好和特长（科技等），学业负担和学习压力适度；学校课程促进学生全面发展。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课堂观察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问卷调查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个别随访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成长增值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学生在品德发展、学业水平、身心健康、学习生活品质方面较上一年度的增长情况。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比较分析</w:t>
            </w: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教师发展指数16分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师德建设措施落实，成效显著；学校教风良好，各类师德修养荣誉称号覆盖率高。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专业成长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教师梯队建设目标明确，考核制度健全；每百名学生拥有骨干教师数超标准且学科分布相对均衡；中、高级职称教师比例有所提高。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校本培训课程建设有成效，积极参与区级培训项目，有效开展系列校本培训。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推进教师流动工作；积极参与学区、集团内教师柔性流动。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根据教师获区级及以上各类教育教学评比奖项（含荣誉称号）情况评价。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信息技术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积极推进信息技术与教育教学的深度融合，组织师生参与各类信息化应用推进活动，形成基于信息技术支持的创新教学。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科研引领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学校有引领发展的龙头课题，教师参与课题研究面广；科研骨干培养有成效，课题研究有质量；科研成果孵化推广有力度、有成效，推动教育改革发展和教育质量提高。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学校发展指数21分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网格党建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积极参与网格党建品牌创建和区域化党建工作，推进党组织领导的校长负责制改革。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捆绑评估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党建特色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积极打造党员工作室等特色党建品牌，认真参与党建课题研究，有效发挥党建引领作用。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创建活动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积极完成“国家义务教育优质均衡发展区创建”相关工作，成效显著。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查阅资料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积极开展文明单位创建活动；学校文化建设达到良好；承办或参与各级各类重大宣传展示活动。</w:t>
            </w:r>
          </w:p>
        </w:tc>
        <w:tc>
          <w:tcPr>
            <w:tcW w:w="13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积极开展区星级家庭教育示范校、区心理健康教育特色校等创建；申报校级班主任工作坊星级认定，开展校级班主任基本功大赛有成效；全员导师制试点实施有成效；积极承办或承担各级各类德育任务。</w:t>
            </w:r>
          </w:p>
        </w:tc>
        <w:tc>
          <w:tcPr>
            <w:tcW w:w="13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充分运用各种媒体进行基层党建、教育综合改革宣传，区域内辐射推广有影响力。</w:t>
            </w:r>
          </w:p>
        </w:tc>
        <w:tc>
          <w:tcPr>
            <w:tcW w:w="13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积极总结学校工作特色经验，嘉定教育信息报送工作成效显著。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集团化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办学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积极参与紧密型学区化、集团化办学及新优质联盟等综改项目，根据项目要求积极承办或参与主题活动，推动优质教学资源共享氛围形成。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捆绑评估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幸福课程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落实区域“幸福课程”年度推进计划，落实第二轮项目研究实施方案且有成效，积极参加幸福课程系列征集活动和幸福课程互动体验平台创建，效果良好。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展示情况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办学特色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有顶层设计，与学校文化、培养目标紧密融合，符合学校实际；得到师生、社会的广泛认可，师生参与度高，年度创建成效明显。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各界评价13分</w:t>
            </w: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局分管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领导评价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pStyle w:val="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根据学校工作实绩评价，包含根据承担区域教育重点发展项目、教育实验、重大检查任务、重大区级及以上活动等情况评价等。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过程性检查等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街镇分管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领导评价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根据学校工作实绩评价。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街镇领导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家长评价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根据网上全覆盖家长满意度测评情况评价。</w:t>
            </w:r>
          </w:p>
        </w:tc>
        <w:tc>
          <w:tcPr>
            <w:tcW w:w="1395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4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826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是</w:t>
            </w:r>
          </w:p>
        </w:tc>
        <w:tc>
          <w:tcPr>
            <w:tcW w:w="7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否</w:t>
            </w:r>
          </w:p>
        </w:tc>
        <w:tc>
          <w:tcPr>
            <w:tcW w:w="7826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政治纪律和政治规矩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行为，无选人用人领域严重违规行为，无党员、教职工违纪违法行为。</w:t>
            </w:r>
          </w:p>
        </w:tc>
        <w:tc>
          <w:tcPr>
            <w:tcW w:w="13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日常检查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无意识形态领域内造成不良后果事件，无在校生违法犯罪事件。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无重大校园安全责任事故。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无重大传染病防控失误。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710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733" w:type="dxa"/>
            <w:gridSpan w:val="2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826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无师德失范行为，未出现严重师德师风问题。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</w:tbl>
    <w:p>
      <w:pPr>
        <w:rPr>
          <w:rFonts w:ascii="黑体" w:hAnsi="黑体" w:eastAsia="黑体"/>
          <w:b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注：学生发展指数中“品德发展”“学业水平”“身心健康”“学习生活品质”“成长增值”具体评价内容详见《嘉定区中小学教育质量评价指标体系》（试行）（2021年版）。</w:t>
      </w:r>
    </w:p>
    <w:p>
      <w:pPr>
        <w:rPr>
          <w:rFonts w:ascii="仿宋" w:hAnsi="仿宋" w:eastAsia="仿宋" w:cs="仿宋"/>
          <w:sz w:val="21"/>
          <w:szCs w:val="21"/>
        </w:rPr>
      </w:pPr>
    </w:p>
    <w:p>
      <w:pPr>
        <w:rPr>
          <w:rFonts w:ascii="仿宋_GB2312" w:hAnsi="黑体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3289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24C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C62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1D6E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0FD1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443A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5CDB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E68D2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D3B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2C5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4E13"/>
    <w:rsid w:val="00FF5570"/>
    <w:rsid w:val="00FF5AFF"/>
    <w:rsid w:val="00FF61DD"/>
    <w:rsid w:val="00FF76B4"/>
    <w:rsid w:val="00FF7E24"/>
    <w:rsid w:val="0C1D7DA8"/>
    <w:rsid w:val="0CF85A8F"/>
    <w:rsid w:val="175C1E19"/>
    <w:rsid w:val="18011956"/>
    <w:rsid w:val="1D5C2ED8"/>
    <w:rsid w:val="24F958AC"/>
    <w:rsid w:val="37E319DF"/>
    <w:rsid w:val="38F26614"/>
    <w:rsid w:val="53E449DE"/>
    <w:rsid w:val="55753209"/>
    <w:rsid w:val="5C8602FA"/>
    <w:rsid w:val="787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76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E6BEA-C60C-4614-A536-D3B23C7CB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45</Pages>
  <Words>6991</Words>
  <Characters>39853</Characters>
  <Lines>332</Lines>
  <Paragraphs>93</Paragraphs>
  <TotalTime>1</TotalTime>
  <ScaleCrop>false</ScaleCrop>
  <LinksUpToDate>false</LinksUpToDate>
  <CharactersWithSpaces>46751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ju</dc:creator>
  <cp:lastModifiedBy>夏天1202</cp:lastModifiedBy>
  <cp:lastPrinted>2021-07-21T10:19:00Z</cp:lastPrinted>
  <dcterms:modified xsi:type="dcterms:W3CDTF">2021-07-29T08:48:06Z</dcterms:modified>
  <dc:title>计   2002     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A6478949416444ECA5846BF527ECE327</vt:lpwstr>
  </property>
</Properties>
</file>