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F0A9" w14:textId="77777777" w:rsidR="009B6D62" w:rsidRDefault="009B6D62"/>
    <w:p w14:paraId="582480E6" w14:textId="77777777" w:rsidR="009B6D62" w:rsidRDefault="009B6D62"/>
    <w:p w14:paraId="0B71DAFD" w14:textId="77777777" w:rsidR="009B6D62" w:rsidRDefault="009B6D62">
      <w:pPr>
        <w:spacing w:line="360" w:lineRule="auto"/>
        <w:jc w:val="center"/>
        <w:rPr>
          <w:rFonts w:ascii="Times New Roman" w:eastAsia="仿宋_GB2312" w:hAnsi="Times New Roman"/>
          <w:color w:val="000000" w:themeColor="text1"/>
          <w:sz w:val="36"/>
          <w:szCs w:val="36"/>
        </w:rPr>
      </w:pPr>
    </w:p>
    <w:p w14:paraId="29EAD0D0" w14:textId="77777777" w:rsidR="009B6D62" w:rsidRDefault="009B6D62">
      <w:pPr>
        <w:pStyle w:val="a9"/>
        <w:rPr>
          <w:rFonts w:ascii="Times New Roman" w:eastAsia="仿宋_GB2312" w:hAnsi="Times New Roman"/>
          <w:color w:val="000000" w:themeColor="text1"/>
          <w:sz w:val="36"/>
          <w:szCs w:val="36"/>
        </w:rPr>
      </w:pPr>
    </w:p>
    <w:p w14:paraId="3059782E" w14:textId="77777777" w:rsidR="009B6D62" w:rsidRDefault="009B6D62">
      <w:pPr>
        <w:pStyle w:val="a9"/>
        <w:rPr>
          <w:rFonts w:ascii="Times New Roman" w:eastAsia="仿宋_GB2312" w:hAnsi="Times New Roman"/>
          <w:color w:val="000000" w:themeColor="text1"/>
          <w:sz w:val="36"/>
          <w:szCs w:val="36"/>
        </w:rPr>
      </w:pPr>
    </w:p>
    <w:p w14:paraId="76590DA3" w14:textId="77777777" w:rsidR="004D1D05" w:rsidRDefault="004D1D05">
      <w:pPr>
        <w:tabs>
          <w:tab w:val="left" w:pos="5220"/>
        </w:tabs>
        <w:spacing w:line="360" w:lineRule="auto"/>
        <w:jc w:val="center"/>
        <w:rPr>
          <w:rFonts w:ascii="方正小标宋简体" w:eastAsia="方正小标宋简体" w:hAnsi="黑体"/>
          <w:color w:val="000000" w:themeColor="text1"/>
          <w:sz w:val="52"/>
          <w:szCs w:val="52"/>
        </w:rPr>
      </w:pPr>
      <w:r>
        <w:rPr>
          <w:rFonts w:ascii="方正小标宋简体" w:eastAsia="方正小标宋简体" w:hAnsi="黑体" w:hint="eastAsia"/>
          <w:color w:val="000000" w:themeColor="text1"/>
          <w:sz w:val="52"/>
          <w:szCs w:val="52"/>
        </w:rPr>
        <w:t>嘉定区科技成果转化平台入库</w:t>
      </w:r>
    </w:p>
    <w:p w14:paraId="73645486" w14:textId="700B2360" w:rsidR="009B6D62" w:rsidRDefault="00000000">
      <w:pPr>
        <w:tabs>
          <w:tab w:val="left" w:pos="5220"/>
        </w:tabs>
        <w:spacing w:line="360" w:lineRule="auto"/>
        <w:jc w:val="center"/>
        <w:rPr>
          <w:rFonts w:ascii="Times New Roman" w:eastAsia="仿宋_GB2312" w:hAnsi="Times New Roman"/>
          <w:b/>
          <w:color w:val="000000" w:themeColor="text1"/>
          <w:sz w:val="52"/>
          <w:szCs w:val="52"/>
        </w:rPr>
      </w:pPr>
      <w:r>
        <w:rPr>
          <w:rFonts w:ascii="方正小标宋简体" w:eastAsia="方正小标宋简体" w:hAnsi="黑体" w:hint="eastAsia"/>
          <w:color w:val="000000" w:themeColor="text1"/>
          <w:sz w:val="52"/>
          <w:szCs w:val="52"/>
        </w:rPr>
        <w:t>申报书</w:t>
      </w:r>
    </w:p>
    <w:p w14:paraId="6B0B9462" w14:textId="77777777" w:rsidR="009B6D62" w:rsidRDefault="009B6D62">
      <w:pPr>
        <w:spacing w:line="360" w:lineRule="auto"/>
        <w:rPr>
          <w:rFonts w:ascii="Times New Roman" w:eastAsia="仿宋_GB2312" w:hAnsi="Times New Roman"/>
          <w:color w:val="000000" w:themeColor="text1"/>
          <w:sz w:val="24"/>
          <w:szCs w:val="24"/>
        </w:rPr>
      </w:pPr>
    </w:p>
    <w:p w14:paraId="36486F9C" w14:textId="77777777" w:rsidR="009B6D62" w:rsidRDefault="009B6D62">
      <w:pPr>
        <w:spacing w:line="360" w:lineRule="auto"/>
        <w:jc w:val="left"/>
        <w:rPr>
          <w:rFonts w:ascii="Times New Roman" w:eastAsia="仿宋_GB2312" w:hAnsi="Times New Roman"/>
          <w:color w:val="000000" w:themeColor="text1"/>
          <w:sz w:val="24"/>
          <w:szCs w:val="24"/>
        </w:rPr>
      </w:pPr>
    </w:p>
    <w:p w14:paraId="13EE7ED4" w14:textId="77777777" w:rsidR="009B6D62" w:rsidRDefault="009B6D62">
      <w:pPr>
        <w:spacing w:line="360" w:lineRule="auto"/>
        <w:jc w:val="left"/>
        <w:rPr>
          <w:rFonts w:ascii="Times New Roman" w:eastAsia="仿宋_GB2312" w:hAnsi="Times New Roman"/>
          <w:color w:val="000000" w:themeColor="text1"/>
          <w:sz w:val="24"/>
          <w:szCs w:val="24"/>
        </w:rPr>
      </w:pPr>
    </w:p>
    <w:p w14:paraId="3F84459C" w14:textId="77777777" w:rsidR="009B6D62" w:rsidRDefault="009B6D62">
      <w:pPr>
        <w:pStyle w:val="TOC1"/>
      </w:pPr>
    </w:p>
    <w:p w14:paraId="506F4D29" w14:textId="77777777" w:rsidR="009B6D62" w:rsidRDefault="009B6D62">
      <w:pPr>
        <w:spacing w:line="360" w:lineRule="auto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58EFEF6A" w14:textId="77777777" w:rsidR="009B6D62" w:rsidRDefault="009B6D62">
      <w:pPr>
        <w:pStyle w:val="TOC1"/>
      </w:pPr>
    </w:p>
    <w:p w14:paraId="07C0A754" w14:textId="51E2C8C3" w:rsidR="009B6D62" w:rsidRDefault="00000000">
      <w:pPr>
        <w:adjustRightInd w:val="0"/>
        <w:snapToGrid w:val="0"/>
        <w:spacing w:line="480" w:lineRule="auto"/>
        <w:ind w:firstLine="602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E0B0F9" wp14:editId="47F24408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83.75pt;margin-top:12.65pt;height:0pt;width:0.05pt;z-index:251659264;mso-width-relative:page;mso-height-relative:page;" filled="f" stroked="t" coordsize="21600,21600" o:allowincell="f" o:gfxdata="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+&#10;E0M/1gAAAAkBAAAPAAAAAAAAAAEAIAAAACIAAABkcnMvZG93bnJldi54bWxQSwECFAAUAAAACACH&#10;TuJA9KTnCO0BAADi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="004D1D05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平台名称：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</w:t>
      </w:r>
    </w:p>
    <w:p w14:paraId="04DFF1A0" w14:textId="5C233733" w:rsidR="009B6D62" w:rsidRDefault="00000000">
      <w:pPr>
        <w:adjustRightInd w:val="0"/>
        <w:snapToGrid w:val="0"/>
        <w:spacing w:line="480" w:lineRule="auto"/>
        <w:ind w:firstLine="602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申报单位（盖章）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</w:p>
    <w:p w14:paraId="1E452BC4" w14:textId="2386CD46" w:rsidR="009B6D62" w:rsidRDefault="00000000">
      <w:pPr>
        <w:adjustRightInd w:val="0"/>
        <w:snapToGrid w:val="0"/>
        <w:spacing w:line="480" w:lineRule="auto"/>
        <w:ind w:firstLine="602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4D1D05">
        <w:rPr>
          <w:rFonts w:ascii="仿宋_GB2312" w:eastAsia="仿宋_GB2312" w:hAnsi="仿宋_GB2312" w:cs="仿宋_GB2312" w:hint="eastAsia"/>
          <w:b/>
          <w:spacing w:val="52"/>
          <w:kern w:val="0"/>
          <w:sz w:val="32"/>
          <w:szCs w:val="32"/>
          <w:fitText w:val="2880" w:id="42409908"/>
        </w:rPr>
        <w:t>注册所在街镇</w:t>
      </w:r>
      <w:r w:rsidRPr="004D1D05">
        <w:rPr>
          <w:rFonts w:ascii="仿宋_GB2312" w:eastAsia="仿宋_GB2312" w:hAnsi="仿宋_GB2312" w:cs="仿宋_GB2312" w:hint="eastAsia"/>
          <w:b/>
          <w:spacing w:val="4"/>
          <w:kern w:val="0"/>
          <w:sz w:val="32"/>
          <w:szCs w:val="32"/>
          <w:fitText w:val="2880" w:id="42409908"/>
        </w:rPr>
        <w:t>：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</w:p>
    <w:p w14:paraId="5EACD139" w14:textId="029E64A3" w:rsidR="009B6D62" w:rsidRDefault="004D1D05">
      <w:pPr>
        <w:adjustRightInd w:val="0"/>
        <w:snapToGrid w:val="0"/>
        <w:spacing w:line="480" w:lineRule="auto"/>
        <w:ind w:firstLine="602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  <w:sectPr w:rsidR="009B6D6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平台负责人：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14:paraId="26E35B70" w14:textId="77777777" w:rsidR="009B6D62" w:rsidRDefault="00000000">
      <w:pPr>
        <w:pStyle w:val="11"/>
      </w:pPr>
      <w:r>
        <w:lastRenderedPageBreak/>
        <w:t>一、基本信息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803"/>
        <w:gridCol w:w="290"/>
        <w:gridCol w:w="1772"/>
        <w:gridCol w:w="2064"/>
        <w:gridCol w:w="2563"/>
      </w:tblGrid>
      <w:tr w:rsidR="009B6D62" w14:paraId="2A108E2D" w14:textId="77777777">
        <w:trPr>
          <w:trHeight w:val="491"/>
          <w:jc w:val="center"/>
        </w:trPr>
        <w:tc>
          <w:tcPr>
            <w:tcW w:w="2551" w:type="dxa"/>
            <w:gridSpan w:val="2"/>
            <w:vAlign w:val="center"/>
          </w:tcPr>
          <w:p w14:paraId="7B37A875" w14:textId="77777777" w:rsidR="009B6D62" w:rsidRDefault="00000000">
            <w:pPr>
              <w:spacing w:beforeLines="20" w:before="62" w:line="440" w:lineRule="exact"/>
              <w:contextualSpacing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申报单位（盖章）</w:t>
            </w:r>
          </w:p>
        </w:tc>
        <w:tc>
          <w:tcPr>
            <w:tcW w:w="6689" w:type="dxa"/>
            <w:gridSpan w:val="4"/>
            <w:vAlign w:val="center"/>
          </w:tcPr>
          <w:p w14:paraId="2146895E" w14:textId="77777777" w:rsidR="009B6D62" w:rsidRDefault="009B6D62">
            <w:pPr>
              <w:spacing w:beforeLines="20" w:before="62" w:line="440" w:lineRule="exact"/>
              <w:contextualSpacing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9B6D62" w14:paraId="12032383" w14:textId="77777777">
        <w:trPr>
          <w:jc w:val="center"/>
        </w:trPr>
        <w:tc>
          <w:tcPr>
            <w:tcW w:w="2551" w:type="dxa"/>
            <w:gridSpan w:val="2"/>
            <w:vAlign w:val="center"/>
          </w:tcPr>
          <w:p w14:paraId="582B2292" w14:textId="77777777" w:rsidR="009B6D62" w:rsidRDefault="00000000">
            <w:pPr>
              <w:spacing w:beforeLines="20" w:before="62" w:line="440" w:lineRule="exact"/>
              <w:contextualSpacing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Hans"/>
              </w:rPr>
              <w:t>统一社会信用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代码</w:t>
            </w:r>
          </w:p>
        </w:tc>
        <w:tc>
          <w:tcPr>
            <w:tcW w:w="6689" w:type="dxa"/>
            <w:gridSpan w:val="4"/>
          </w:tcPr>
          <w:p w14:paraId="09DA2D29" w14:textId="77777777" w:rsidR="009B6D62" w:rsidRDefault="009B6D62">
            <w:pPr>
              <w:adjustRightInd w:val="0"/>
              <w:spacing w:beforeLines="20" w:before="62" w:line="440" w:lineRule="exact"/>
              <w:contextualSpacing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9B6D62" w14:paraId="71F674F1" w14:textId="77777777">
        <w:trPr>
          <w:jc w:val="center"/>
        </w:trPr>
        <w:tc>
          <w:tcPr>
            <w:tcW w:w="1748" w:type="dxa"/>
            <w:vAlign w:val="center"/>
          </w:tcPr>
          <w:p w14:paraId="1D76131C" w14:textId="77777777" w:rsidR="009B6D62" w:rsidRDefault="00000000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单位地址</w:t>
            </w:r>
          </w:p>
        </w:tc>
        <w:tc>
          <w:tcPr>
            <w:tcW w:w="7492" w:type="dxa"/>
            <w:gridSpan w:val="5"/>
            <w:vAlign w:val="center"/>
          </w:tcPr>
          <w:p w14:paraId="55C7EDB1" w14:textId="77777777" w:rsidR="009B6D62" w:rsidRDefault="009B6D62">
            <w:pPr>
              <w:adjustRightInd w:val="0"/>
              <w:spacing w:beforeLines="20" w:before="62" w:line="440" w:lineRule="exact"/>
              <w:contextualSpacing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9B6D62" w14:paraId="0A32890E" w14:textId="77777777">
        <w:trPr>
          <w:jc w:val="center"/>
        </w:trPr>
        <w:tc>
          <w:tcPr>
            <w:tcW w:w="1748" w:type="dxa"/>
            <w:vAlign w:val="center"/>
          </w:tcPr>
          <w:p w14:paraId="16F132FF" w14:textId="77777777" w:rsidR="009B6D62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法定代表人</w:t>
            </w:r>
          </w:p>
        </w:tc>
        <w:tc>
          <w:tcPr>
            <w:tcW w:w="2865" w:type="dxa"/>
            <w:gridSpan w:val="3"/>
            <w:vAlign w:val="center"/>
          </w:tcPr>
          <w:p w14:paraId="3E3E146A" w14:textId="77777777" w:rsidR="009B6D62" w:rsidRDefault="009B6D6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6EA1EDB0" w14:textId="77777777" w:rsidR="009B6D62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2563" w:type="dxa"/>
            <w:vAlign w:val="center"/>
          </w:tcPr>
          <w:p w14:paraId="55286834" w14:textId="77777777" w:rsidR="009B6D62" w:rsidRDefault="009B6D62">
            <w:pPr>
              <w:adjustRightInd w:val="0"/>
              <w:spacing w:beforeLines="20" w:before="62" w:line="440" w:lineRule="exact"/>
              <w:contextualSpacing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9B6D62" w14:paraId="60E250E4" w14:textId="77777777">
        <w:trPr>
          <w:trHeight w:val="233"/>
          <w:jc w:val="center"/>
        </w:trPr>
        <w:tc>
          <w:tcPr>
            <w:tcW w:w="1748" w:type="dxa"/>
            <w:vMerge w:val="restart"/>
            <w:vAlign w:val="center"/>
          </w:tcPr>
          <w:p w14:paraId="4FC0A2B8" w14:textId="1A6CAF3B" w:rsidR="009B6D62" w:rsidRDefault="00000000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1093" w:type="dxa"/>
            <w:gridSpan w:val="2"/>
            <w:vAlign w:val="center"/>
          </w:tcPr>
          <w:p w14:paraId="2C2F555F" w14:textId="77777777" w:rsidR="009B6D62" w:rsidRDefault="00000000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72" w:type="dxa"/>
            <w:vAlign w:val="center"/>
          </w:tcPr>
          <w:p w14:paraId="2EEADFE6" w14:textId="77777777" w:rsidR="009B6D62" w:rsidRDefault="009B6D62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039C51DA" w14:textId="77777777" w:rsidR="009B6D62" w:rsidRDefault="00000000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2563" w:type="dxa"/>
            <w:vAlign w:val="center"/>
          </w:tcPr>
          <w:p w14:paraId="1EFCBCC3" w14:textId="77777777" w:rsidR="009B6D62" w:rsidRDefault="009B6D62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9B6D62" w14:paraId="70578AD1" w14:textId="77777777">
        <w:trPr>
          <w:trHeight w:val="233"/>
          <w:jc w:val="center"/>
        </w:trPr>
        <w:tc>
          <w:tcPr>
            <w:tcW w:w="1748" w:type="dxa"/>
            <w:vMerge/>
            <w:vAlign w:val="center"/>
          </w:tcPr>
          <w:p w14:paraId="654622AD" w14:textId="77777777" w:rsidR="009B6D62" w:rsidRDefault="009B6D62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4EAD3D9C" w14:textId="77777777" w:rsidR="009B6D62" w:rsidRDefault="00000000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772" w:type="dxa"/>
            <w:vAlign w:val="center"/>
          </w:tcPr>
          <w:p w14:paraId="67215FB0" w14:textId="77777777" w:rsidR="009B6D62" w:rsidRDefault="009B6D62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0660D0DC" w14:textId="77777777" w:rsidR="009B6D62" w:rsidRDefault="00000000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2563" w:type="dxa"/>
            <w:vAlign w:val="center"/>
          </w:tcPr>
          <w:p w14:paraId="4B394D4E" w14:textId="77777777" w:rsidR="009B6D62" w:rsidRDefault="009B6D62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9B6D62" w14:paraId="70DCE829" w14:textId="77777777">
        <w:trPr>
          <w:jc w:val="center"/>
        </w:trPr>
        <w:tc>
          <w:tcPr>
            <w:tcW w:w="1748" w:type="dxa"/>
            <w:vAlign w:val="center"/>
          </w:tcPr>
          <w:p w14:paraId="697559D3" w14:textId="77777777" w:rsidR="009B6D62" w:rsidRDefault="00000000">
            <w:pPr>
              <w:spacing w:line="440" w:lineRule="exact"/>
              <w:contextualSpacing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04237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7492" w:type="dxa"/>
            <w:gridSpan w:val="5"/>
            <w:vAlign w:val="center"/>
          </w:tcPr>
          <w:p w14:paraId="5603F50D" w14:textId="77777777" w:rsidR="009B6D62" w:rsidRDefault="009B6D62">
            <w:pPr>
              <w:spacing w:line="440" w:lineRule="exact"/>
              <w:contextualSpacing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9B6D62" w14:paraId="3F0C6320" w14:textId="77777777" w:rsidTr="000B412D">
        <w:trPr>
          <w:trHeight w:val="6848"/>
          <w:jc w:val="center"/>
        </w:trPr>
        <w:tc>
          <w:tcPr>
            <w:tcW w:w="1748" w:type="dxa"/>
            <w:vAlign w:val="center"/>
          </w:tcPr>
          <w:p w14:paraId="589F6982" w14:textId="59B6D26E" w:rsidR="009B6D62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平台简介</w:t>
            </w:r>
          </w:p>
        </w:tc>
        <w:tc>
          <w:tcPr>
            <w:tcW w:w="7492" w:type="dxa"/>
            <w:gridSpan w:val="5"/>
          </w:tcPr>
          <w:p w14:paraId="769F88D3" w14:textId="4DD76C14" w:rsidR="009B6D62" w:rsidRDefault="00000000">
            <w:pPr>
              <w:spacing w:beforeLines="20" w:before="62" w:line="340" w:lineRule="exact"/>
              <w:contextualSpacing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（</w:t>
            </w:r>
            <w:r w:rsidR="001B68B3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概述</w:t>
            </w:r>
            <w:r w:rsidR="000B412D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平台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发展</w:t>
            </w:r>
            <w:r w:rsidR="000B412D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概况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、主营业务、行业</w:t>
            </w:r>
            <w:r w:rsidR="000B412D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定位、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核心竞争力等）</w:t>
            </w:r>
          </w:p>
          <w:p w14:paraId="6150F65E" w14:textId="77777777" w:rsidR="009B6D62" w:rsidRDefault="009B6D62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14:paraId="7A086DC1" w14:textId="77777777" w:rsidR="009B6D62" w:rsidRDefault="009B6D6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0677DC0" w14:textId="77777777" w:rsidR="009B6D62" w:rsidRDefault="009B6D6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D4FF350" w14:textId="77777777" w:rsidR="009B6D62" w:rsidRDefault="009B6D6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F35FF41" w14:textId="77777777" w:rsidR="009B6D62" w:rsidRDefault="009B6D62">
            <w:pPr>
              <w:pStyle w:val="TOC1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58E4D7B" w14:textId="77777777" w:rsidR="009B6D62" w:rsidRDefault="009B6D6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F3F64F7" w14:textId="77777777" w:rsidR="009B6D62" w:rsidRDefault="009B6D62">
            <w:pPr>
              <w:pStyle w:val="TOC1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E11262E" w14:textId="77777777" w:rsidR="009B6D62" w:rsidRDefault="009B6D6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2F2935E" w14:textId="77777777" w:rsidR="009B6D62" w:rsidRDefault="009B6D62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9B6D62" w14:paraId="7956A011" w14:textId="77777777">
        <w:trPr>
          <w:trHeight w:val="2981"/>
          <w:jc w:val="center"/>
        </w:trPr>
        <w:tc>
          <w:tcPr>
            <w:tcW w:w="9240" w:type="dxa"/>
            <w:gridSpan w:val="6"/>
            <w:vAlign w:val="center"/>
          </w:tcPr>
          <w:p w14:paraId="5943A4A1" w14:textId="77777777" w:rsidR="009B6D62" w:rsidRDefault="00000000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兹保证提供的相关资料真实有效。</w:t>
            </w:r>
          </w:p>
          <w:p w14:paraId="130FA4CF" w14:textId="77777777" w:rsidR="009B6D62" w:rsidRDefault="009B6D62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A325763" w14:textId="77777777" w:rsidR="009B6D62" w:rsidRDefault="009B6D62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14:paraId="584F6806" w14:textId="77777777" w:rsidR="009B6D62" w:rsidRDefault="00000000">
            <w:pPr>
              <w:ind w:firstLineChars="300" w:firstLine="84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法人代表（签名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）：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年   月   日</w:t>
            </w:r>
          </w:p>
        </w:tc>
      </w:tr>
    </w:tbl>
    <w:p w14:paraId="0B47AFFA" w14:textId="77777777" w:rsidR="009B6D62" w:rsidRDefault="00000000">
      <w:pPr>
        <w:pStyle w:val="11"/>
      </w:pPr>
      <w:r>
        <w:lastRenderedPageBreak/>
        <w:t>二、</w:t>
      </w:r>
      <w:r>
        <w:rPr>
          <w:rFonts w:hint="eastAsia"/>
        </w:rPr>
        <w:t>平台建设及运营情况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7680"/>
      </w:tblGrid>
      <w:tr w:rsidR="009B6D62" w14:paraId="39C7D51E" w14:textId="77777777">
        <w:trPr>
          <w:trHeight w:val="200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D0C7" w14:textId="77777777" w:rsidR="009B6D62" w:rsidRDefault="00000000">
            <w:pPr>
              <w:pStyle w:val="TableText"/>
              <w:spacing w:before="78" w:line="219" w:lineRule="auto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  <w:t>平台定位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3CA8" w14:textId="21CAB89C" w:rsidR="009B6D62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清晰阐述平台服务的行业领域（如智能网联汽车、生物医药）、主要功能（如专注于早期项目的概念验证，或侧重于中试熟化和产业对接）、服务对象（如校内科研团队、中小微科技企业、特定产业集群）和发展目标。</w:t>
            </w:r>
          </w:p>
        </w:tc>
      </w:tr>
      <w:tr w:rsidR="009B6D62" w14:paraId="3890F80A" w14:textId="77777777">
        <w:trPr>
          <w:trHeight w:val="176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C2CE" w14:textId="77777777" w:rsidR="009B6D62" w:rsidRDefault="00000000">
            <w:pPr>
              <w:pStyle w:val="TableText"/>
              <w:spacing w:before="78" w:line="219" w:lineRule="auto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  <w:t>基础条件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29AF" w14:textId="77777777" w:rsidR="009B6D62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1.硬件设施：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列明核心的专业设备、仪器、中试生产线、实验室、办公场地等，说明其功能、先进性和共享情况。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2.软件系统：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如有专用的项目管理系统、数据库（如科技成果库、企业需求库）、线上对接平台等，请说明。</w:t>
            </w:r>
          </w:p>
        </w:tc>
      </w:tr>
      <w:tr w:rsidR="009B6D62" w14:paraId="0BD9F21A" w14:textId="77777777">
        <w:trPr>
          <w:trHeight w:val="176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6CD4" w14:textId="77777777" w:rsidR="009B6D62" w:rsidRDefault="00000000">
            <w:pPr>
              <w:pStyle w:val="TableText"/>
              <w:spacing w:before="78" w:line="219" w:lineRule="auto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  <w:t>资源优势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C8A7" w14:textId="34449941" w:rsidR="009B6D62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平台</w:t>
            </w:r>
            <w:r w:rsidR="001B68B3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具备的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支撑成果转化的优势资源。如：</w:t>
            </w:r>
          </w:p>
          <w:p w14:paraId="59F554A8" w14:textId="77777777" w:rsidR="009B6D62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1.技术来源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：背靠高校/院所的强大科研力量和专利成果；</w:t>
            </w:r>
          </w:p>
          <w:p w14:paraId="33BD8E65" w14:textId="77777777" w:rsidR="009B6D62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2.产业资源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：母公司或股东方的产业应用场景和市场渠道；</w:t>
            </w:r>
          </w:p>
          <w:p w14:paraId="0A0C789C" w14:textId="77777777" w:rsidR="009B6D62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3.金融资源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：自有或合作的创投基金、天使投资基金；</w:t>
            </w:r>
          </w:p>
          <w:p w14:paraId="1B7BA9D4" w14:textId="77777777" w:rsidR="009B6D62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4.数据资源：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独有的行业数据库、市场分析能力；</w:t>
            </w:r>
          </w:p>
          <w:p w14:paraId="722EE37C" w14:textId="52CD41B6" w:rsidR="009B6D62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5.品牌声誉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：已有的行业影响力和公信力。</w:t>
            </w:r>
          </w:p>
        </w:tc>
      </w:tr>
      <w:tr w:rsidR="009B6D62" w14:paraId="2D991393" w14:textId="77777777">
        <w:trPr>
          <w:trHeight w:val="1353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9235" w14:textId="77777777" w:rsidR="009B6D62" w:rsidRDefault="00000000">
            <w:pPr>
              <w:pStyle w:val="TableText"/>
              <w:spacing w:before="78" w:line="219" w:lineRule="auto"/>
              <w:jc w:val="center"/>
              <w:rPr>
                <w:rFonts w:ascii="仿宋_GB2312" w:eastAsia="仿宋_GB2312" w:hAnsi="仿宋_GB2312" w:cs="仿宋_GB2312"/>
                <w:spacing w:val="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  <w:t>团队构成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CF06" w14:textId="21A5EB0C" w:rsidR="009B6D62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1.人员数量：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填写专职和兼职从事平台运营服务的总人数。</w:t>
            </w:r>
          </w:p>
          <w:p w14:paraId="6144F5DD" w14:textId="77777777" w:rsidR="009B6D62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2.团队介绍：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简述团队构成，包括技术、法律、金融、项目管理等专业人才的比例和背景。强调核心成员的经验和成功案例。）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（后附人员清单）</w:t>
            </w:r>
          </w:p>
        </w:tc>
      </w:tr>
      <w:tr w:rsidR="009B6D62" w14:paraId="1E65B0CE" w14:textId="77777777">
        <w:trPr>
          <w:trHeight w:val="9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C4A5" w14:textId="77777777" w:rsidR="009B6D62" w:rsidRDefault="00000000">
            <w:pPr>
              <w:pStyle w:val="TableText"/>
              <w:spacing w:before="78" w:line="219" w:lineRule="auto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  <w:t>运营模式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A68" w14:textId="7536EAAC" w:rsidR="009B6D62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 w:rsidRPr="001B68B3">
              <w:rPr>
                <w:rStyle w:val="af2"/>
                <w:rFonts w:ascii="仿宋_GB2312" w:eastAsia="仿宋_GB2312" w:hAnsi="仿宋_GB2312" w:cs="仿宋_GB2312" w:hint="eastAsia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  <w:r w:rsidRPr="001B68B3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管理架构</w:t>
            </w:r>
            <w:r w:rsidR="001B68B3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（如理事会领导下的主任负责制）。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>
              <w:rPr>
                <w:rStyle w:val="af2"/>
                <w:rFonts w:ascii="仿宋_GB2312" w:eastAsia="仿宋_GB2312" w:hAnsi="仿宋_GB2312" w:cs="仿宋_GB2312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2.业务模式：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如何遴选项目？如何提供服务？如何与内外部机构合作？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>
              <w:rPr>
                <w:rStyle w:val="af2"/>
                <w:rFonts w:ascii="仿宋_GB2312" w:eastAsia="仿宋_GB2312" w:hAnsi="仿宋_GB2312" w:cs="仿宋_GB2312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3.盈利模式：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如何通过服务收费、成果收益分成、政府资助、投资等方式实现营收平衡。）</w:t>
            </w:r>
          </w:p>
        </w:tc>
      </w:tr>
      <w:tr w:rsidR="009B6D62" w14:paraId="0F6A52E6" w14:textId="77777777">
        <w:trPr>
          <w:trHeight w:val="3485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8B14" w14:textId="77777777" w:rsidR="009B6D62" w:rsidRDefault="00000000">
            <w:pPr>
              <w:pStyle w:val="TableText"/>
              <w:spacing w:before="78" w:line="219" w:lineRule="auto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  <w:t>服务内容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599B" w14:textId="5F8CDB9F" w:rsidR="009B6D62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af2"/>
                <w:rFonts w:ascii="仿宋_GB2312" w:eastAsia="仿宋_GB2312" w:hAnsi="仿宋_GB2312" w:cs="仿宋_GB2312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列举平台提供的具体服务</w:t>
            </w:r>
            <w:r w:rsidR="000F460B">
              <w:rPr>
                <w:rStyle w:val="af2"/>
                <w:rFonts w:ascii="仿宋_GB2312" w:eastAsia="仿宋_GB2312" w:hAnsi="仿宋_GB2312" w:cs="仿宋_GB2312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事项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，如：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  <w:r>
              <w:rPr>
                <w:rStyle w:val="af2"/>
                <w:rFonts w:ascii="仿宋_GB2312" w:eastAsia="仿宋_GB2312" w:hAnsi="仿宋_GB2312" w:cs="仿宋_GB2312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概念验证类：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 技术可行性评估、商业化前景分析、原型制造、小试、种子资金支持等；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  <w:r>
              <w:rPr>
                <w:rStyle w:val="af2"/>
                <w:rFonts w:ascii="仿宋_GB2312" w:eastAsia="仿宋_GB2312" w:hAnsi="仿宋_GB2312" w:cs="仿宋_GB2312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技术转移类：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 技术评估与评价、知识产权布局与运营、技术供需对接、许可转让谈判、作价入股辅导等；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f2"/>
                <w:rFonts w:ascii="仿宋_GB2312" w:eastAsia="仿宋_GB2312" w:hAnsi="仿宋_GB2312" w:cs="仿宋_GB2312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中试熟化类：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 产品化开发、工艺优化、量产可行性验证、性能/可靠性测试等；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f2"/>
                <w:rFonts w:ascii="仿宋_GB2312" w:eastAsia="仿宋_GB2312" w:hAnsi="仿宋_GB2312" w:cs="仿宋_GB2312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创业孵化类：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 创业辅导、公司注册、融资对接、产业资源导入等；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5.</w:t>
            </w:r>
            <w:r>
              <w:rPr>
                <w:rStyle w:val="af2"/>
                <w:rFonts w:ascii="仿宋_GB2312" w:eastAsia="仿宋_GB2312" w:hAnsi="仿宋_GB2312" w:cs="仿宋_GB2312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其他服务：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 举办项目路演、技术培训、政策咨询等。</w:t>
            </w:r>
          </w:p>
        </w:tc>
      </w:tr>
    </w:tbl>
    <w:p w14:paraId="7CFAEEE2" w14:textId="77777777" w:rsidR="009B6D62" w:rsidRDefault="009B6D62">
      <w:pPr>
        <w:widowControl/>
        <w:jc w:val="left"/>
        <w:rPr>
          <w:rFonts w:ascii="楷体_GB2312" w:eastAsia="楷体_GB2312" w:hAnsi="楷体_GB2312" w:cs="楷体_GB2312"/>
          <w:sz w:val="32"/>
          <w:szCs w:val="32"/>
        </w:rPr>
        <w:sectPr w:rsidR="009B6D6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1AB502F" w14:textId="7A8AA483" w:rsidR="009B6D62" w:rsidRDefault="00000000">
      <w:pPr>
        <w:pStyle w:val="11"/>
      </w:pPr>
      <w:r>
        <w:rPr>
          <w:rFonts w:hint="eastAsia"/>
        </w:rPr>
        <w:lastRenderedPageBreak/>
        <w:t>三</w:t>
      </w:r>
      <w:r>
        <w:t>、</w:t>
      </w:r>
      <w:r>
        <w:rPr>
          <w:rFonts w:hint="eastAsia"/>
        </w:rPr>
        <w:t>平台建设绩效</w:t>
      </w:r>
      <w:r w:rsidR="000B412D">
        <w:rPr>
          <w:rFonts w:hint="eastAsia"/>
        </w:rPr>
        <w:t>和预算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7680"/>
      </w:tblGrid>
      <w:tr w:rsidR="009B6D62" w14:paraId="674795F8" w14:textId="77777777">
        <w:trPr>
          <w:trHeight w:val="573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ED1E" w14:textId="77777777" w:rsidR="009B6D62" w:rsidRDefault="00000000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建设周期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9422" w14:textId="671CF770" w:rsidR="009B6D62" w:rsidRPr="00116B70" w:rsidRDefault="00116B70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116B7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（</w:t>
            </w:r>
            <w:r w:rsidR="00622C3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根据政策要求，一般</w:t>
            </w:r>
            <w:r w:rsidRPr="00116B7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不超过5年）</w:t>
            </w:r>
          </w:p>
        </w:tc>
      </w:tr>
      <w:tr w:rsidR="009B6D62" w14:paraId="3DDCB453" w14:textId="77777777" w:rsidTr="000B412D">
        <w:trPr>
          <w:trHeight w:val="2388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3F15" w14:textId="77777777" w:rsidR="009B6D62" w:rsidRDefault="00000000">
            <w:pPr>
              <w:pStyle w:val="TableText"/>
              <w:spacing w:before="78" w:line="219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预期建设</w:t>
            </w:r>
          </w:p>
          <w:p w14:paraId="07EDE95D" w14:textId="77777777" w:rsidR="009B6D62" w:rsidRDefault="00000000">
            <w:pPr>
              <w:pStyle w:val="TableText"/>
              <w:spacing w:before="78" w:line="219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目标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5B5E" w14:textId="54612D2D" w:rsidR="009B6D62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阐述在整个建设周期内的总体考虑，目标应具体、可衡量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。例如：</w:t>
            </w:r>
          </w:p>
          <w:p w14:paraId="20A40309" w14:textId="77777777" w:rsidR="009B6D62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1.累计为不少于**个项目提供概念验证服务；</w:t>
            </w:r>
          </w:p>
          <w:p w14:paraId="4F153A99" w14:textId="77777777" w:rsidR="009B6D62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2.孵化**家科技企业；</w:t>
            </w:r>
          </w:p>
          <w:p w14:paraId="7C75E09C" w14:textId="77777777" w:rsidR="009B6D62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3.促成技术合同成交额累计超过**万元；</w:t>
            </w:r>
          </w:p>
          <w:p w14:paraId="5136C97D" w14:textId="77777777" w:rsidR="009B6D62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4.引进和培育**名技术领军人才。）</w:t>
            </w:r>
          </w:p>
        </w:tc>
      </w:tr>
      <w:tr w:rsidR="009B6D62" w14:paraId="4E22C15C" w14:textId="77777777" w:rsidTr="000B412D">
        <w:trPr>
          <w:trHeight w:val="3683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ADEA" w14:textId="77777777" w:rsidR="009B6D62" w:rsidRDefault="00000000">
            <w:pPr>
              <w:pStyle w:val="TableText"/>
              <w:spacing w:before="78" w:line="219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年度绩效目标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DB14" w14:textId="2F0EF948" w:rsidR="009B6D62" w:rsidRDefault="000B412D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分年度绩效指标。如：</w:t>
            </w:r>
          </w:p>
          <w:p w14:paraId="027B456B" w14:textId="6C7E0224" w:rsidR="009B6D62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1.</w:t>
            </w:r>
            <w:r>
              <w:rPr>
                <w:rStyle w:val="af2"/>
                <w:rFonts w:ascii="仿宋_GB2312" w:eastAsia="仿宋_GB2312" w:hAnsi="仿宋_GB2312" w:cs="仿宋_GB2312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创新服务成效：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计划服务项目数量（项）；举办培训/对接活动次数（场）、参与人数（人次）；出具技术评估报告数量（份）等。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  <w:r>
              <w:rPr>
                <w:rStyle w:val="af2"/>
                <w:rFonts w:ascii="仿宋_GB2312" w:eastAsia="仿宋_GB2312" w:hAnsi="仿宋_GB2312" w:cs="仿宋_GB2312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成果转化成效：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预计促成技术合同交易额（万元）；促成专利许可/转让数量（项）；孵化企业数量（家）；引导社会资本投资金额（万元）等。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f2"/>
                <w:rFonts w:ascii="仿宋_GB2312" w:eastAsia="仿宋_GB2312" w:hAnsi="仿宋_GB2312" w:cs="仿宋_GB2312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能力建设成效</w:t>
            </w:r>
            <w:r w:rsidR="000B412D">
              <w:rPr>
                <w:rStyle w:val="af2"/>
                <w:rFonts w:ascii="仿宋_GB2312" w:eastAsia="仿宋_GB2312" w:hAnsi="仿宋_GB2312" w:cs="仿宋_GB2312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新增仪器设备价值（万元）；新增专业人才数量（人）等。</w:t>
            </w:r>
          </w:p>
        </w:tc>
      </w:tr>
      <w:tr w:rsidR="000B412D" w14:paraId="79196C35" w14:textId="77777777" w:rsidTr="000B412D">
        <w:trPr>
          <w:trHeight w:val="3683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E1BD" w14:textId="7CAA4261" w:rsidR="000B412D" w:rsidRDefault="000B412D">
            <w:pPr>
              <w:pStyle w:val="TableText"/>
              <w:spacing w:before="78" w:line="219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eastAsia="zh-CN"/>
              </w:rPr>
              <w:t>年度经费预算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7F6" w14:textId="293B18AE" w:rsidR="000B412D" w:rsidRDefault="00265A57">
            <w:pPr>
              <w:adjustRightInd w:val="0"/>
              <w:snapToGrid w:val="0"/>
              <w:spacing w:line="360" w:lineRule="exact"/>
              <w:jc w:val="left"/>
              <w:rPr>
                <w:rFonts w:ascii="Segoe UI" w:eastAsia="Segoe UI" w:hAnsi="Segoe UI" w:cs="Segoe UI"/>
                <w:color w:val="000000" w:themeColor="text1"/>
                <w:sz w:val="22"/>
                <w:shd w:val="clear" w:color="auto" w:fill="FFFFFF"/>
              </w:rPr>
            </w:pPr>
            <w:r w:rsidRPr="00265A57"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分年度概述建设运营经费投入概算</w:t>
            </w:r>
            <w:r w:rsidR="000B412D" w:rsidRPr="00265A57"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（</w:t>
            </w:r>
            <w:r w:rsidRPr="00265A57"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包括但不限于</w:t>
            </w:r>
            <w:r w:rsidR="000B412D" w:rsidRPr="00265A57"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平台建设、设备购置、人才引进、运营管理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、科技服务</w:t>
            </w:r>
            <w:r w:rsidR="000B412D" w:rsidRPr="00265A57"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等经费）</w:t>
            </w:r>
          </w:p>
        </w:tc>
      </w:tr>
    </w:tbl>
    <w:p w14:paraId="63740B41" w14:textId="150CC6FA" w:rsidR="009B6D62" w:rsidRDefault="009B6D62" w:rsidP="000B412D">
      <w:pPr>
        <w:snapToGrid w:val="0"/>
        <w:spacing w:line="560" w:lineRule="exact"/>
        <w:outlineLvl w:val="0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sectPr w:rsidR="009B6D6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627F1" w14:textId="77777777" w:rsidR="002A50AA" w:rsidRDefault="002A50AA"/>
  </w:endnote>
  <w:endnote w:type="continuationSeparator" w:id="0">
    <w:p w14:paraId="00BB2E45" w14:textId="77777777" w:rsidR="002A50AA" w:rsidRDefault="002A5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7F90282-6F12-42F3-9CC6-FE31B9046115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2" w:subsetted="1" w:fontKey="{CDCBECB1-31C5-4EE4-B386-9F60B1650FF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F2F7265-5B0D-462A-A305-2AD82961E214}"/>
    <w:embedBold r:id="rId4" w:subsetted="1" w:fontKey="{C2341B03-19F4-40F5-A4B7-6EC5BB12088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5C0CFA1A-4DF4-4A9A-BA9B-746B58E9EC87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DEAB9" w14:textId="77777777" w:rsidR="009B6D62" w:rsidRDefault="00000000">
    <w:pPr>
      <w:pStyle w:val="aa"/>
      <w:jc w:val="center"/>
      <w:rPr>
        <w:rFonts w:asciiTheme="minorEastAsia" w:eastAsiaTheme="minorEastAsia" w:hAnsiTheme="minorEastAsia" w:cstheme="minorEastAsia"/>
        <w:sz w:val="28"/>
        <w:szCs w:val="28"/>
      </w:rPr>
    </w:pPr>
    <w:r>
      <w:rPr>
        <w:rFonts w:asciiTheme="minorEastAsia" w:eastAsiaTheme="minorEastAsia" w:hAnsiTheme="minorEastAsia" w:cstheme="min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AE7E4" wp14:editId="582EF7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AE76A0" w14:textId="77777777" w:rsidR="009B6D62" w:rsidRDefault="00000000">
                          <w:pPr>
                            <w:pStyle w:val="aa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15EBE4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EECA" w14:textId="77777777" w:rsidR="009B6D62" w:rsidRDefault="00000000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2779B" wp14:editId="514329F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A12C6" w14:textId="77777777" w:rsidR="009B6D62" w:rsidRDefault="00000000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EDD43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3AFC2" w14:textId="77777777" w:rsidR="002A50AA" w:rsidRDefault="002A50AA"/>
  </w:footnote>
  <w:footnote w:type="continuationSeparator" w:id="0">
    <w:p w14:paraId="41199489" w14:textId="77777777" w:rsidR="002A50AA" w:rsidRDefault="002A50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48127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Y2MzM2OGRhNjNmMmRmMzM5NTdiMTgyN2YzNzg4MjkifQ=="/>
  </w:docVars>
  <w:rsids>
    <w:rsidRoot w:val="4A1947CF"/>
    <w:rsid w:val="0071379F"/>
    <w:rsid w:val="4A1947CF"/>
    <w:rsid w:val="8597026A"/>
    <w:rsid w:val="87B735E0"/>
    <w:rsid w:val="8EBD5454"/>
    <w:rsid w:val="94FFF50F"/>
    <w:rsid w:val="9AF70DE9"/>
    <w:rsid w:val="9F38F369"/>
    <w:rsid w:val="9FBB1F55"/>
    <w:rsid w:val="9FED6401"/>
    <w:rsid w:val="9FFDDE13"/>
    <w:rsid w:val="A4E1893D"/>
    <w:rsid w:val="A5FF3171"/>
    <w:rsid w:val="ABF2248C"/>
    <w:rsid w:val="AEDDE8AD"/>
    <w:rsid w:val="AFBF89E1"/>
    <w:rsid w:val="AFFF751F"/>
    <w:rsid w:val="B1F6ED5D"/>
    <w:rsid w:val="B2DFFCF4"/>
    <w:rsid w:val="B3EF8647"/>
    <w:rsid w:val="B5E5F383"/>
    <w:rsid w:val="B763F80F"/>
    <w:rsid w:val="B7E9DD80"/>
    <w:rsid w:val="B7EA5DE7"/>
    <w:rsid w:val="BD5FBFAB"/>
    <w:rsid w:val="BD7FF982"/>
    <w:rsid w:val="BDDFAD02"/>
    <w:rsid w:val="BDF5797C"/>
    <w:rsid w:val="BDFF59FF"/>
    <w:rsid w:val="BE37E6B9"/>
    <w:rsid w:val="BFBE233B"/>
    <w:rsid w:val="BFBE70E8"/>
    <w:rsid w:val="BFCBA814"/>
    <w:rsid w:val="BFDD60B9"/>
    <w:rsid w:val="BFDF40AF"/>
    <w:rsid w:val="BFE797C0"/>
    <w:rsid w:val="C64F61C0"/>
    <w:rsid w:val="C7F5CE77"/>
    <w:rsid w:val="CB7E0DE2"/>
    <w:rsid w:val="CEBD8FA9"/>
    <w:rsid w:val="CFD47995"/>
    <w:rsid w:val="CFFD76B9"/>
    <w:rsid w:val="D1BDDCA1"/>
    <w:rsid w:val="D3DB42BC"/>
    <w:rsid w:val="D3FD36DD"/>
    <w:rsid w:val="D5FF2711"/>
    <w:rsid w:val="D7F50D8B"/>
    <w:rsid w:val="D7FEA250"/>
    <w:rsid w:val="D8FF0301"/>
    <w:rsid w:val="DAF7B1F5"/>
    <w:rsid w:val="DAFF0D24"/>
    <w:rsid w:val="DBD63E32"/>
    <w:rsid w:val="DBDF6811"/>
    <w:rsid w:val="DBF19922"/>
    <w:rsid w:val="DBF55DE7"/>
    <w:rsid w:val="DD76EBAE"/>
    <w:rsid w:val="DDDD97D8"/>
    <w:rsid w:val="DDE823D5"/>
    <w:rsid w:val="DE47D6B1"/>
    <w:rsid w:val="DEFB40CC"/>
    <w:rsid w:val="DFDFF76F"/>
    <w:rsid w:val="DFFEC109"/>
    <w:rsid w:val="DFFF6CC9"/>
    <w:rsid w:val="E47C15BC"/>
    <w:rsid w:val="E563893D"/>
    <w:rsid w:val="E578FDF8"/>
    <w:rsid w:val="E5FF2513"/>
    <w:rsid w:val="E77DFA25"/>
    <w:rsid w:val="E7ED74F7"/>
    <w:rsid w:val="E7F70EC2"/>
    <w:rsid w:val="E97FF071"/>
    <w:rsid w:val="E9FDAED8"/>
    <w:rsid w:val="EAFCB3E9"/>
    <w:rsid w:val="EBBB03F7"/>
    <w:rsid w:val="EBBE067F"/>
    <w:rsid w:val="EC727C8A"/>
    <w:rsid w:val="EDFF5C69"/>
    <w:rsid w:val="EE3D0DFB"/>
    <w:rsid w:val="EE62C925"/>
    <w:rsid w:val="EF3FB31D"/>
    <w:rsid w:val="EF7EDAD8"/>
    <w:rsid w:val="EF7F0FE8"/>
    <w:rsid w:val="EF8F77CB"/>
    <w:rsid w:val="EFB72854"/>
    <w:rsid w:val="EFD39031"/>
    <w:rsid w:val="EFE75B81"/>
    <w:rsid w:val="EFEFDB38"/>
    <w:rsid w:val="EFF7453B"/>
    <w:rsid w:val="EFFB65CC"/>
    <w:rsid w:val="EFFB7008"/>
    <w:rsid w:val="F2EE2BFA"/>
    <w:rsid w:val="F3CE6932"/>
    <w:rsid w:val="F3E3066F"/>
    <w:rsid w:val="F3FF8014"/>
    <w:rsid w:val="F5F5F62D"/>
    <w:rsid w:val="F6BC464E"/>
    <w:rsid w:val="F6EFF44C"/>
    <w:rsid w:val="F6FEDF29"/>
    <w:rsid w:val="F6FF67AE"/>
    <w:rsid w:val="F6FF6EE7"/>
    <w:rsid w:val="F73ED6CA"/>
    <w:rsid w:val="F777DDF8"/>
    <w:rsid w:val="F793CD31"/>
    <w:rsid w:val="F79F06EE"/>
    <w:rsid w:val="F79FF2D9"/>
    <w:rsid w:val="F7BFFE25"/>
    <w:rsid w:val="F7DC2486"/>
    <w:rsid w:val="F7DE5B2E"/>
    <w:rsid w:val="F7E6FB60"/>
    <w:rsid w:val="F7EFE881"/>
    <w:rsid w:val="F7FA1B20"/>
    <w:rsid w:val="F7FB2FF5"/>
    <w:rsid w:val="F7FB98C1"/>
    <w:rsid w:val="F9FBBF73"/>
    <w:rsid w:val="FA736560"/>
    <w:rsid w:val="FAB74680"/>
    <w:rsid w:val="FAEAD106"/>
    <w:rsid w:val="FB37AA4C"/>
    <w:rsid w:val="FB3B0CAA"/>
    <w:rsid w:val="FB3ED369"/>
    <w:rsid w:val="FBFB9C81"/>
    <w:rsid w:val="FCA7419F"/>
    <w:rsid w:val="FCDB4505"/>
    <w:rsid w:val="FCEFA295"/>
    <w:rsid w:val="FD3FB0CD"/>
    <w:rsid w:val="FD9B3028"/>
    <w:rsid w:val="FD9E4E22"/>
    <w:rsid w:val="FDDF0760"/>
    <w:rsid w:val="FDDFB7F0"/>
    <w:rsid w:val="FE41556E"/>
    <w:rsid w:val="FE679696"/>
    <w:rsid w:val="FEB6EACB"/>
    <w:rsid w:val="FEEED0D0"/>
    <w:rsid w:val="FEF738FE"/>
    <w:rsid w:val="FEFF2C77"/>
    <w:rsid w:val="FF2AB39A"/>
    <w:rsid w:val="FF378328"/>
    <w:rsid w:val="FF77D95C"/>
    <w:rsid w:val="FF7DAF67"/>
    <w:rsid w:val="FF9F64D9"/>
    <w:rsid w:val="FFBBBA82"/>
    <w:rsid w:val="FFBD9213"/>
    <w:rsid w:val="FFBEA3AC"/>
    <w:rsid w:val="FFC75CD4"/>
    <w:rsid w:val="FFD3BED8"/>
    <w:rsid w:val="FFDADD1D"/>
    <w:rsid w:val="FFDCEE54"/>
    <w:rsid w:val="FFDF45DF"/>
    <w:rsid w:val="FFDFD638"/>
    <w:rsid w:val="FFEACF02"/>
    <w:rsid w:val="FFF778A4"/>
    <w:rsid w:val="FFF7F4FB"/>
    <w:rsid w:val="FFFA7E5D"/>
    <w:rsid w:val="00005155"/>
    <w:rsid w:val="00014F5F"/>
    <w:rsid w:val="00021630"/>
    <w:rsid w:val="00042378"/>
    <w:rsid w:val="000432CF"/>
    <w:rsid w:val="00045A93"/>
    <w:rsid w:val="0005531A"/>
    <w:rsid w:val="0006085F"/>
    <w:rsid w:val="00067ED6"/>
    <w:rsid w:val="00083BFE"/>
    <w:rsid w:val="000848E4"/>
    <w:rsid w:val="00092CDB"/>
    <w:rsid w:val="000B2125"/>
    <w:rsid w:val="000B412D"/>
    <w:rsid w:val="000B41CF"/>
    <w:rsid w:val="000F460B"/>
    <w:rsid w:val="000F7F86"/>
    <w:rsid w:val="00116B70"/>
    <w:rsid w:val="0012038E"/>
    <w:rsid w:val="0013325F"/>
    <w:rsid w:val="00135754"/>
    <w:rsid w:val="00135DE6"/>
    <w:rsid w:val="0014283E"/>
    <w:rsid w:val="001445E1"/>
    <w:rsid w:val="00151E46"/>
    <w:rsid w:val="00154949"/>
    <w:rsid w:val="00162553"/>
    <w:rsid w:val="00163F72"/>
    <w:rsid w:val="001640E4"/>
    <w:rsid w:val="00164935"/>
    <w:rsid w:val="00177628"/>
    <w:rsid w:val="0018139E"/>
    <w:rsid w:val="001823F3"/>
    <w:rsid w:val="001908B1"/>
    <w:rsid w:val="00192D8B"/>
    <w:rsid w:val="001B1BF6"/>
    <w:rsid w:val="001B68B3"/>
    <w:rsid w:val="001C3D84"/>
    <w:rsid w:val="001D0975"/>
    <w:rsid w:val="001D0F7D"/>
    <w:rsid w:val="001D7B36"/>
    <w:rsid w:val="001E4CF9"/>
    <w:rsid w:val="001E56C9"/>
    <w:rsid w:val="001E7FF7"/>
    <w:rsid w:val="002008BD"/>
    <w:rsid w:val="00212515"/>
    <w:rsid w:val="00223E52"/>
    <w:rsid w:val="00227D91"/>
    <w:rsid w:val="00233CDD"/>
    <w:rsid w:val="002613B4"/>
    <w:rsid w:val="00261631"/>
    <w:rsid w:val="00265A57"/>
    <w:rsid w:val="0027381C"/>
    <w:rsid w:val="00276484"/>
    <w:rsid w:val="002764F8"/>
    <w:rsid w:val="00282F8D"/>
    <w:rsid w:val="002869C1"/>
    <w:rsid w:val="00287444"/>
    <w:rsid w:val="00292291"/>
    <w:rsid w:val="0029588E"/>
    <w:rsid w:val="002A50AA"/>
    <w:rsid w:val="002A5E6F"/>
    <w:rsid w:val="002A6D1D"/>
    <w:rsid w:val="002C7103"/>
    <w:rsid w:val="002C76C8"/>
    <w:rsid w:val="002F16C8"/>
    <w:rsid w:val="0030029F"/>
    <w:rsid w:val="00311874"/>
    <w:rsid w:val="0031670D"/>
    <w:rsid w:val="00316790"/>
    <w:rsid w:val="00321C4C"/>
    <w:rsid w:val="00322DA3"/>
    <w:rsid w:val="003503D0"/>
    <w:rsid w:val="00350FE9"/>
    <w:rsid w:val="00352DD2"/>
    <w:rsid w:val="0035460C"/>
    <w:rsid w:val="00360103"/>
    <w:rsid w:val="0036055C"/>
    <w:rsid w:val="00383056"/>
    <w:rsid w:val="0038783C"/>
    <w:rsid w:val="003A1093"/>
    <w:rsid w:val="003A3E50"/>
    <w:rsid w:val="003B3ECC"/>
    <w:rsid w:val="003B7A99"/>
    <w:rsid w:val="003C1BDE"/>
    <w:rsid w:val="003C3F29"/>
    <w:rsid w:val="003F211E"/>
    <w:rsid w:val="003F3F91"/>
    <w:rsid w:val="003F5A39"/>
    <w:rsid w:val="003F66E9"/>
    <w:rsid w:val="00415482"/>
    <w:rsid w:val="004258D7"/>
    <w:rsid w:val="004308D0"/>
    <w:rsid w:val="0043304C"/>
    <w:rsid w:val="004434F2"/>
    <w:rsid w:val="004519FE"/>
    <w:rsid w:val="00466178"/>
    <w:rsid w:val="00466C10"/>
    <w:rsid w:val="00470B9A"/>
    <w:rsid w:val="00470DA0"/>
    <w:rsid w:val="00485784"/>
    <w:rsid w:val="004A5DE1"/>
    <w:rsid w:val="004D0CF6"/>
    <w:rsid w:val="004D1D05"/>
    <w:rsid w:val="004D73A2"/>
    <w:rsid w:val="004E0F18"/>
    <w:rsid w:val="004E7BDE"/>
    <w:rsid w:val="005329BB"/>
    <w:rsid w:val="00533D00"/>
    <w:rsid w:val="005369EB"/>
    <w:rsid w:val="005423E7"/>
    <w:rsid w:val="00542481"/>
    <w:rsid w:val="0055130C"/>
    <w:rsid w:val="005558D2"/>
    <w:rsid w:val="005618C8"/>
    <w:rsid w:val="00561AD6"/>
    <w:rsid w:val="0056707A"/>
    <w:rsid w:val="005679E7"/>
    <w:rsid w:val="005878B8"/>
    <w:rsid w:val="005B5705"/>
    <w:rsid w:val="005B63F0"/>
    <w:rsid w:val="005C0CCB"/>
    <w:rsid w:val="005C1E29"/>
    <w:rsid w:val="005D22D4"/>
    <w:rsid w:val="005D275B"/>
    <w:rsid w:val="005D36CE"/>
    <w:rsid w:val="005D6853"/>
    <w:rsid w:val="005E0779"/>
    <w:rsid w:val="005E184A"/>
    <w:rsid w:val="005E5117"/>
    <w:rsid w:val="005E7FBB"/>
    <w:rsid w:val="005F4B98"/>
    <w:rsid w:val="00607F89"/>
    <w:rsid w:val="0062248A"/>
    <w:rsid w:val="00622C38"/>
    <w:rsid w:val="006333EA"/>
    <w:rsid w:val="006445F7"/>
    <w:rsid w:val="006446AB"/>
    <w:rsid w:val="00653201"/>
    <w:rsid w:val="00662320"/>
    <w:rsid w:val="00662543"/>
    <w:rsid w:val="00662F9E"/>
    <w:rsid w:val="00663AE8"/>
    <w:rsid w:val="00666AA8"/>
    <w:rsid w:val="0067072B"/>
    <w:rsid w:val="006746CC"/>
    <w:rsid w:val="00681AD8"/>
    <w:rsid w:val="00695A16"/>
    <w:rsid w:val="006A23A7"/>
    <w:rsid w:val="006A367B"/>
    <w:rsid w:val="006A36E6"/>
    <w:rsid w:val="006A7551"/>
    <w:rsid w:val="006B1719"/>
    <w:rsid w:val="006C4D9C"/>
    <w:rsid w:val="006D3DE9"/>
    <w:rsid w:val="006D5E0E"/>
    <w:rsid w:val="006F7E23"/>
    <w:rsid w:val="00703F06"/>
    <w:rsid w:val="00707188"/>
    <w:rsid w:val="0071379F"/>
    <w:rsid w:val="00717394"/>
    <w:rsid w:val="00722980"/>
    <w:rsid w:val="00722B10"/>
    <w:rsid w:val="00737272"/>
    <w:rsid w:val="00737FB3"/>
    <w:rsid w:val="00746E80"/>
    <w:rsid w:val="007608AC"/>
    <w:rsid w:val="00760A11"/>
    <w:rsid w:val="00761784"/>
    <w:rsid w:val="00790A60"/>
    <w:rsid w:val="007B050D"/>
    <w:rsid w:val="007B5396"/>
    <w:rsid w:val="007C45CE"/>
    <w:rsid w:val="007D3598"/>
    <w:rsid w:val="007E05D6"/>
    <w:rsid w:val="007E7C71"/>
    <w:rsid w:val="00805042"/>
    <w:rsid w:val="008147D2"/>
    <w:rsid w:val="00816C06"/>
    <w:rsid w:val="00823E31"/>
    <w:rsid w:val="00831478"/>
    <w:rsid w:val="00836A92"/>
    <w:rsid w:val="008405BC"/>
    <w:rsid w:val="008430A1"/>
    <w:rsid w:val="00847202"/>
    <w:rsid w:val="008577E0"/>
    <w:rsid w:val="0086114D"/>
    <w:rsid w:val="00861FEE"/>
    <w:rsid w:val="00866873"/>
    <w:rsid w:val="00875E77"/>
    <w:rsid w:val="00877CCF"/>
    <w:rsid w:val="00884C19"/>
    <w:rsid w:val="00897459"/>
    <w:rsid w:val="008C2180"/>
    <w:rsid w:val="008D2753"/>
    <w:rsid w:val="008D2E94"/>
    <w:rsid w:val="008E0C66"/>
    <w:rsid w:val="00905ED0"/>
    <w:rsid w:val="0090759A"/>
    <w:rsid w:val="0091732E"/>
    <w:rsid w:val="00921048"/>
    <w:rsid w:val="00931127"/>
    <w:rsid w:val="00941E6B"/>
    <w:rsid w:val="009447BB"/>
    <w:rsid w:val="00947B04"/>
    <w:rsid w:val="00950C04"/>
    <w:rsid w:val="009676B9"/>
    <w:rsid w:val="0097088F"/>
    <w:rsid w:val="009734F1"/>
    <w:rsid w:val="009775CC"/>
    <w:rsid w:val="00983354"/>
    <w:rsid w:val="009872B0"/>
    <w:rsid w:val="009A69AC"/>
    <w:rsid w:val="009B4969"/>
    <w:rsid w:val="009B653B"/>
    <w:rsid w:val="009B6D62"/>
    <w:rsid w:val="009C0652"/>
    <w:rsid w:val="009C5AE7"/>
    <w:rsid w:val="009E2B07"/>
    <w:rsid w:val="009E2C9F"/>
    <w:rsid w:val="009F1C50"/>
    <w:rsid w:val="009F29E3"/>
    <w:rsid w:val="009F391A"/>
    <w:rsid w:val="00A07733"/>
    <w:rsid w:val="00A15A06"/>
    <w:rsid w:val="00A210B5"/>
    <w:rsid w:val="00A25389"/>
    <w:rsid w:val="00A3073A"/>
    <w:rsid w:val="00A33FDC"/>
    <w:rsid w:val="00A362AC"/>
    <w:rsid w:val="00A401A5"/>
    <w:rsid w:val="00A40A04"/>
    <w:rsid w:val="00A41ADC"/>
    <w:rsid w:val="00A42D38"/>
    <w:rsid w:val="00A459EA"/>
    <w:rsid w:val="00A705DF"/>
    <w:rsid w:val="00A810CE"/>
    <w:rsid w:val="00A950F8"/>
    <w:rsid w:val="00A95954"/>
    <w:rsid w:val="00A973C4"/>
    <w:rsid w:val="00AB5F9D"/>
    <w:rsid w:val="00AB6808"/>
    <w:rsid w:val="00AB7BE5"/>
    <w:rsid w:val="00AC6F7D"/>
    <w:rsid w:val="00AD098D"/>
    <w:rsid w:val="00AD596B"/>
    <w:rsid w:val="00AE348F"/>
    <w:rsid w:val="00AE53F9"/>
    <w:rsid w:val="00AE6E86"/>
    <w:rsid w:val="00AF026D"/>
    <w:rsid w:val="00B055D4"/>
    <w:rsid w:val="00B0750C"/>
    <w:rsid w:val="00B254D7"/>
    <w:rsid w:val="00B2586A"/>
    <w:rsid w:val="00B30427"/>
    <w:rsid w:val="00B65BBD"/>
    <w:rsid w:val="00B70015"/>
    <w:rsid w:val="00B756F4"/>
    <w:rsid w:val="00B90140"/>
    <w:rsid w:val="00B93F4C"/>
    <w:rsid w:val="00BA1407"/>
    <w:rsid w:val="00BA166E"/>
    <w:rsid w:val="00BA6015"/>
    <w:rsid w:val="00BB0A71"/>
    <w:rsid w:val="00BB5B22"/>
    <w:rsid w:val="00BE06B4"/>
    <w:rsid w:val="00BE2CAD"/>
    <w:rsid w:val="00BE32CF"/>
    <w:rsid w:val="00BF7E48"/>
    <w:rsid w:val="00C02752"/>
    <w:rsid w:val="00C0276C"/>
    <w:rsid w:val="00C05884"/>
    <w:rsid w:val="00C1260C"/>
    <w:rsid w:val="00C24334"/>
    <w:rsid w:val="00C24DBB"/>
    <w:rsid w:val="00C27479"/>
    <w:rsid w:val="00C41FEE"/>
    <w:rsid w:val="00C547C0"/>
    <w:rsid w:val="00C57C17"/>
    <w:rsid w:val="00C66F3F"/>
    <w:rsid w:val="00C71792"/>
    <w:rsid w:val="00C71CAE"/>
    <w:rsid w:val="00C87014"/>
    <w:rsid w:val="00C87884"/>
    <w:rsid w:val="00C93036"/>
    <w:rsid w:val="00CA1AAC"/>
    <w:rsid w:val="00CB1E5B"/>
    <w:rsid w:val="00CB4181"/>
    <w:rsid w:val="00CB6B43"/>
    <w:rsid w:val="00CC0302"/>
    <w:rsid w:val="00CD4B2F"/>
    <w:rsid w:val="00CE3625"/>
    <w:rsid w:val="00CE4651"/>
    <w:rsid w:val="00CF3638"/>
    <w:rsid w:val="00CF3ECF"/>
    <w:rsid w:val="00D01AF6"/>
    <w:rsid w:val="00D04B7B"/>
    <w:rsid w:val="00D1577A"/>
    <w:rsid w:val="00D27127"/>
    <w:rsid w:val="00D353C1"/>
    <w:rsid w:val="00D45471"/>
    <w:rsid w:val="00D475E1"/>
    <w:rsid w:val="00D51302"/>
    <w:rsid w:val="00D66975"/>
    <w:rsid w:val="00D960C8"/>
    <w:rsid w:val="00DA2616"/>
    <w:rsid w:val="00DA3C85"/>
    <w:rsid w:val="00DC41B9"/>
    <w:rsid w:val="00DC5473"/>
    <w:rsid w:val="00DD1BCD"/>
    <w:rsid w:val="00DD4125"/>
    <w:rsid w:val="00DE634B"/>
    <w:rsid w:val="00DE6D89"/>
    <w:rsid w:val="00E02FBF"/>
    <w:rsid w:val="00E04F12"/>
    <w:rsid w:val="00E06D20"/>
    <w:rsid w:val="00E132F0"/>
    <w:rsid w:val="00E2047A"/>
    <w:rsid w:val="00E20802"/>
    <w:rsid w:val="00E232D0"/>
    <w:rsid w:val="00E34DA0"/>
    <w:rsid w:val="00E41D52"/>
    <w:rsid w:val="00E41F6A"/>
    <w:rsid w:val="00E43813"/>
    <w:rsid w:val="00E463E8"/>
    <w:rsid w:val="00E51FB7"/>
    <w:rsid w:val="00E55D01"/>
    <w:rsid w:val="00E749E5"/>
    <w:rsid w:val="00E76B4A"/>
    <w:rsid w:val="00E76DDC"/>
    <w:rsid w:val="00E80140"/>
    <w:rsid w:val="00E82091"/>
    <w:rsid w:val="00E91753"/>
    <w:rsid w:val="00E929CD"/>
    <w:rsid w:val="00E94C7C"/>
    <w:rsid w:val="00EA2357"/>
    <w:rsid w:val="00EA2897"/>
    <w:rsid w:val="00EA4D70"/>
    <w:rsid w:val="00EA7C71"/>
    <w:rsid w:val="00EB0606"/>
    <w:rsid w:val="00EB29F6"/>
    <w:rsid w:val="00EC277B"/>
    <w:rsid w:val="00ED0266"/>
    <w:rsid w:val="00ED7E97"/>
    <w:rsid w:val="00EE1CBE"/>
    <w:rsid w:val="00EF41F8"/>
    <w:rsid w:val="00EF5AEE"/>
    <w:rsid w:val="00F02C6F"/>
    <w:rsid w:val="00F04F56"/>
    <w:rsid w:val="00F05260"/>
    <w:rsid w:val="00F17881"/>
    <w:rsid w:val="00F2245B"/>
    <w:rsid w:val="00F274D0"/>
    <w:rsid w:val="00F302B0"/>
    <w:rsid w:val="00F30783"/>
    <w:rsid w:val="00F32412"/>
    <w:rsid w:val="00F36CAC"/>
    <w:rsid w:val="00F419AF"/>
    <w:rsid w:val="00F4203F"/>
    <w:rsid w:val="00F4712F"/>
    <w:rsid w:val="00F5053C"/>
    <w:rsid w:val="00F552CA"/>
    <w:rsid w:val="00F63AD4"/>
    <w:rsid w:val="00F64F78"/>
    <w:rsid w:val="00F71F6A"/>
    <w:rsid w:val="00F72264"/>
    <w:rsid w:val="00F87C12"/>
    <w:rsid w:val="00FC1B64"/>
    <w:rsid w:val="00FC394A"/>
    <w:rsid w:val="00FC5185"/>
    <w:rsid w:val="00FD5411"/>
    <w:rsid w:val="00FD740B"/>
    <w:rsid w:val="00FE3297"/>
    <w:rsid w:val="00FF6C2B"/>
    <w:rsid w:val="00FF7A7C"/>
    <w:rsid w:val="040704BE"/>
    <w:rsid w:val="08DAD195"/>
    <w:rsid w:val="09BE6112"/>
    <w:rsid w:val="0A0259C8"/>
    <w:rsid w:val="0BFF0BE5"/>
    <w:rsid w:val="11A743C1"/>
    <w:rsid w:val="137E1795"/>
    <w:rsid w:val="15AAD49E"/>
    <w:rsid w:val="1776ACBB"/>
    <w:rsid w:val="18F5955B"/>
    <w:rsid w:val="1DFFE4F7"/>
    <w:rsid w:val="25F45459"/>
    <w:rsid w:val="26C00C97"/>
    <w:rsid w:val="27DD4B5C"/>
    <w:rsid w:val="27FFD9FC"/>
    <w:rsid w:val="29DBD06C"/>
    <w:rsid w:val="2DC76584"/>
    <w:rsid w:val="2DEBA274"/>
    <w:rsid w:val="2FBB8EAE"/>
    <w:rsid w:val="2FFBC54F"/>
    <w:rsid w:val="341868E0"/>
    <w:rsid w:val="348F514A"/>
    <w:rsid w:val="359FAC98"/>
    <w:rsid w:val="35FF6B62"/>
    <w:rsid w:val="377F872D"/>
    <w:rsid w:val="377F9374"/>
    <w:rsid w:val="37B731A2"/>
    <w:rsid w:val="3BBDC1CB"/>
    <w:rsid w:val="3BFB3B4C"/>
    <w:rsid w:val="3C7B20BB"/>
    <w:rsid w:val="3CF9499B"/>
    <w:rsid w:val="3D7E4E67"/>
    <w:rsid w:val="3DFB9DB0"/>
    <w:rsid w:val="3F3F3F85"/>
    <w:rsid w:val="3FB73BB4"/>
    <w:rsid w:val="3FBF6125"/>
    <w:rsid w:val="3FCD1E3C"/>
    <w:rsid w:val="3FCF8752"/>
    <w:rsid w:val="3FD799E7"/>
    <w:rsid w:val="3FDEC641"/>
    <w:rsid w:val="3FE9ED93"/>
    <w:rsid w:val="3FFED8F8"/>
    <w:rsid w:val="434FF7C1"/>
    <w:rsid w:val="44962865"/>
    <w:rsid w:val="45C87D8E"/>
    <w:rsid w:val="4A1947CF"/>
    <w:rsid w:val="4F73517D"/>
    <w:rsid w:val="4F7967CF"/>
    <w:rsid w:val="4F7D9794"/>
    <w:rsid w:val="558DDD1A"/>
    <w:rsid w:val="55FE7F16"/>
    <w:rsid w:val="57C9C267"/>
    <w:rsid w:val="58FFD156"/>
    <w:rsid w:val="59902F7F"/>
    <w:rsid w:val="5B5F1295"/>
    <w:rsid w:val="5D1B75E6"/>
    <w:rsid w:val="5D573F9B"/>
    <w:rsid w:val="5DC7EC13"/>
    <w:rsid w:val="5DE4A8E9"/>
    <w:rsid w:val="5DF7BF1C"/>
    <w:rsid w:val="5E8F6115"/>
    <w:rsid w:val="5ED77D86"/>
    <w:rsid w:val="5F43BA00"/>
    <w:rsid w:val="5FB7C6C6"/>
    <w:rsid w:val="5FBF1C63"/>
    <w:rsid w:val="5FDF05AC"/>
    <w:rsid w:val="5FFF07E7"/>
    <w:rsid w:val="65BB9962"/>
    <w:rsid w:val="65BF0B7E"/>
    <w:rsid w:val="65FDF720"/>
    <w:rsid w:val="67520455"/>
    <w:rsid w:val="677B1454"/>
    <w:rsid w:val="69FE1F54"/>
    <w:rsid w:val="6BE732FA"/>
    <w:rsid w:val="6BF7C2F0"/>
    <w:rsid w:val="6BFFB46F"/>
    <w:rsid w:val="6D5EA059"/>
    <w:rsid w:val="6E2BA231"/>
    <w:rsid w:val="6E77F1AB"/>
    <w:rsid w:val="6EFD1AB6"/>
    <w:rsid w:val="6F7FA998"/>
    <w:rsid w:val="6FD88163"/>
    <w:rsid w:val="6FE55ED6"/>
    <w:rsid w:val="6FFE4BA4"/>
    <w:rsid w:val="6FFF3DD0"/>
    <w:rsid w:val="72EB012E"/>
    <w:rsid w:val="72EEED22"/>
    <w:rsid w:val="72FEC8FE"/>
    <w:rsid w:val="73B92406"/>
    <w:rsid w:val="75BE02C0"/>
    <w:rsid w:val="76D704AA"/>
    <w:rsid w:val="76EDE017"/>
    <w:rsid w:val="76FB7E32"/>
    <w:rsid w:val="77BF639A"/>
    <w:rsid w:val="77D74528"/>
    <w:rsid w:val="77F38606"/>
    <w:rsid w:val="77FBC8BA"/>
    <w:rsid w:val="79CF40E5"/>
    <w:rsid w:val="79E7DC0E"/>
    <w:rsid w:val="79F37D81"/>
    <w:rsid w:val="7AFEE13A"/>
    <w:rsid w:val="7B0343D0"/>
    <w:rsid w:val="7B3488EF"/>
    <w:rsid w:val="7B37161C"/>
    <w:rsid w:val="7B37C21D"/>
    <w:rsid w:val="7BEBACAE"/>
    <w:rsid w:val="7BF4130F"/>
    <w:rsid w:val="7BFB2E5C"/>
    <w:rsid w:val="7CE28895"/>
    <w:rsid w:val="7D5B4B89"/>
    <w:rsid w:val="7DC5A0E4"/>
    <w:rsid w:val="7DE425C1"/>
    <w:rsid w:val="7DF33CB0"/>
    <w:rsid w:val="7DF533F3"/>
    <w:rsid w:val="7DF60B86"/>
    <w:rsid w:val="7DFEA041"/>
    <w:rsid w:val="7EAF4102"/>
    <w:rsid w:val="7ED7C1AF"/>
    <w:rsid w:val="7EDACD7C"/>
    <w:rsid w:val="7EEF6F76"/>
    <w:rsid w:val="7EFFA91F"/>
    <w:rsid w:val="7F0F9348"/>
    <w:rsid w:val="7F1F5D41"/>
    <w:rsid w:val="7F3EE93F"/>
    <w:rsid w:val="7F5F24B9"/>
    <w:rsid w:val="7F77DD7D"/>
    <w:rsid w:val="7F7F8A95"/>
    <w:rsid w:val="7FABE701"/>
    <w:rsid w:val="7FAE16AB"/>
    <w:rsid w:val="7FB587CE"/>
    <w:rsid w:val="7FB79B80"/>
    <w:rsid w:val="7FBD14F5"/>
    <w:rsid w:val="7FBFA91F"/>
    <w:rsid w:val="7FDDD9CD"/>
    <w:rsid w:val="7FEB7F3F"/>
    <w:rsid w:val="7FEF3420"/>
    <w:rsid w:val="7FF3AC28"/>
    <w:rsid w:val="7FF9EB8A"/>
    <w:rsid w:val="7FFCD370"/>
    <w:rsid w:val="7FFF51A3"/>
    <w:rsid w:val="7FFF8E02"/>
    <w:rsid w:val="7FFFB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835BAB"/>
  <w15:docId w15:val="{381BE9A6-3752-4C98-9EEB-9175D52A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semiHidden="1" w:uiPriority="99" w:unhideWhenUsed="1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1"/>
    <w:next w:val="a1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uiPriority w:val="9"/>
    <w:qFormat/>
    <w:pPr>
      <w:keepNext/>
      <w:keepLines/>
      <w:spacing w:before="260" w:after="260" w:line="416" w:lineRule="auto"/>
      <w:jc w:val="center"/>
      <w:outlineLvl w:val="1"/>
    </w:pPr>
    <w:rPr>
      <w:rFonts w:ascii="等线 Light" w:eastAsia="等线 Light" w:hAnsi="等线 Light" w:cstheme="minorBidi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ocument Map"/>
    <w:basedOn w:val="a1"/>
    <w:link w:val="a6"/>
    <w:qFormat/>
    <w:rPr>
      <w:rFonts w:ascii="Microsoft YaHei UI" w:eastAsia="Microsoft YaHei UI"/>
      <w:sz w:val="18"/>
      <w:szCs w:val="18"/>
    </w:rPr>
  </w:style>
  <w:style w:type="paragraph" w:styleId="a7">
    <w:name w:val="annotation text"/>
    <w:basedOn w:val="a1"/>
    <w:link w:val="a8"/>
    <w:qFormat/>
    <w:pPr>
      <w:jc w:val="left"/>
    </w:pPr>
  </w:style>
  <w:style w:type="paragraph" w:styleId="a9">
    <w:name w:val="Body Text"/>
    <w:basedOn w:val="a1"/>
    <w:qFormat/>
    <w:pPr>
      <w:spacing w:after="120"/>
    </w:pPr>
  </w:style>
  <w:style w:type="paragraph" w:styleId="aa">
    <w:name w:val="footer"/>
    <w:basedOn w:val="a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1"/>
    <w:next w:val="a1"/>
    <w:qFormat/>
  </w:style>
  <w:style w:type="paragraph" w:styleId="ac">
    <w:name w:val="footnote text"/>
    <w:basedOn w:val="a1"/>
    <w:link w:val="ad"/>
    <w:qFormat/>
    <w:pPr>
      <w:snapToGrid w:val="0"/>
      <w:jc w:val="left"/>
    </w:pPr>
    <w:rPr>
      <w:sz w:val="18"/>
      <w:szCs w:val="18"/>
    </w:rPr>
  </w:style>
  <w:style w:type="paragraph" w:styleId="ae">
    <w:name w:val="annotation subject"/>
    <w:basedOn w:val="a7"/>
    <w:next w:val="a7"/>
    <w:link w:val="af"/>
    <w:qFormat/>
    <w:rPr>
      <w:b/>
      <w:bCs/>
    </w:rPr>
  </w:style>
  <w:style w:type="paragraph" w:styleId="af0">
    <w:name w:val="Body Text First Indent"/>
    <w:basedOn w:val="a9"/>
    <w:next w:val="a1"/>
    <w:uiPriority w:val="99"/>
    <w:semiHidden/>
    <w:unhideWhenUsed/>
    <w:qFormat/>
    <w:pPr>
      <w:spacing w:line="590" w:lineRule="exact"/>
      <w:ind w:firstLineChars="100" w:firstLine="420"/>
    </w:pPr>
    <w:rPr>
      <w:rFonts w:asciiTheme="minorHAnsi" w:eastAsia="方正仿宋_GBK" w:hAnsiTheme="minorHAnsi"/>
      <w:sz w:val="32"/>
    </w:rPr>
  </w:style>
  <w:style w:type="table" w:styleId="af1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2"/>
    <w:qFormat/>
    <w:rPr>
      <w:b/>
    </w:rPr>
  </w:style>
  <w:style w:type="character" w:styleId="af3">
    <w:name w:val="annotation reference"/>
    <w:basedOn w:val="a2"/>
    <w:qFormat/>
    <w:rPr>
      <w:sz w:val="21"/>
      <w:szCs w:val="21"/>
    </w:rPr>
  </w:style>
  <w:style w:type="character" w:styleId="af4">
    <w:name w:val="footnote reference"/>
    <w:basedOn w:val="a2"/>
    <w:qFormat/>
    <w:rPr>
      <w:vertAlign w:val="superscript"/>
    </w:rPr>
  </w:style>
  <w:style w:type="paragraph" w:customStyle="1" w:styleId="10">
    <w:name w:val="修订1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TableText">
    <w:name w:val="Table Text"/>
    <w:basedOn w:val="a1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4"/>
      <w:szCs w:val="24"/>
      <w:lang w:eastAsia="en-US"/>
    </w:rPr>
  </w:style>
  <w:style w:type="character" w:customStyle="1" w:styleId="a6">
    <w:name w:val="文档结构图 字符"/>
    <w:link w:val="a5"/>
    <w:qFormat/>
    <w:rPr>
      <w:rFonts w:ascii="Microsoft YaHei UI" w:eastAsia="Microsoft YaHei UI" w:hAnsi="Calibri"/>
      <w:kern w:val="2"/>
      <w:sz w:val="18"/>
      <w:szCs w:val="18"/>
    </w:rPr>
  </w:style>
  <w:style w:type="character" w:customStyle="1" w:styleId="a8">
    <w:name w:val="批注文字 字符"/>
    <w:basedOn w:val="a2"/>
    <w:link w:val="a7"/>
    <w:qFormat/>
    <w:rPr>
      <w:rFonts w:ascii="Calibri" w:hAnsi="Calibri"/>
      <w:kern w:val="2"/>
      <w:sz w:val="21"/>
      <w:szCs w:val="22"/>
    </w:rPr>
  </w:style>
  <w:style w:type="character" w:customStyle="1" w:styleId="af">
    <w:name w:val="批注主题 字符"/>
    <w:basedOn w:val="a8"/>
    <w:link w:val="ae"/>
    <w:qFormat/>
    <w:rPr>
      <w:rFonts w:ascii="Calibri" w:hAnsi="Calibri"/>
      <w:b/>
      <w:bCs/>
      <w:kern w:val="2"/>
      <w:sz w:val="21"/>
      <w:szCs w:val="22"/>
    </w:r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basedOn w:val="a2"/>
    <w:link w:val="2"/>
    <w:uiPriority w:val="9"/>
    <w:qFormat/>
    <w:rPr>
      <w:rFonts w:ascii="等线 Light" w:eastAsia="等线 Light" w:hAnsi="等线 Light" w:cstheme="minorBidi"/>
      <w:b/>
      <w:bCs/>
      <w:kern w:val="2"/>
      <w:sz w:val="32"/>
      <w:szCs w:val="32"/>
    </w:rPr>
  </w:style>
  <w:style w:type="paragraph" w:customStyle="1" w:styleId="11">
    <w:name w:val="样式1"/>
    <w:basedOn w:val="a1"/>
    <w:link w:val="12"/>
    <w:qFormat/>
    <w:pPr>
      <w:tabs>
        <w:tab w:val="left" w:pos="2646"/>
      </w:tabs>
      <w:autoSpaceDE w:val="0"/>
      <w:autoSpaceDN w:val="0"/>
      <w:spacing w:line="560" w:lineRule="exact"/>
      <w:jc w:val="left"/>
      <w:outlineLvl w:val="0"/>
    </w:pPr>
    <w:rPr>
      <w:rFonts w:ascii="Times New Roman" w:eastAsia="黑体" w:hAnsi="Times New Roman"/>
      <w:color w:val="000000"/>
      <w:spacing w:val="-2"/>
      <w:sz w:val="32"/>
      <w:szCs w:val="32"/>
    </w:rPr>
  </w:style>
  <w:style w:type="character" w:customStyle="1" w:styleId="12">
    <w:name w:val="样式1 字符"/>
    <w:basedOn w:val="a2"/>
    <w:link w:val="11"/>
    <w:qFormat/>
    <w:rPr>
      <w:rFonts w:eastAsia="黑体"/>
      <w:color w:val="000000"/>
      <w:spacing w:val="-2"/>
      <w:kern w:val="2"/>
      <w:sz w:val="32"/>
      <w:szCs w:val="32"/>
    </w:rPr>
  </w:style>
  <w:style w:type="paragraph" w:customStyle="1" w:styleId="af5">
    <w:name w:val="标准文件_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">
    <w:name w:val="标准文件_段 Char"/>
    <w:link w:val="af5"/>
    <w:qFormat/>
    <w:rPr>
      <w:rFonts w:ascii="宋体"/>
      <w:sz w:val="21"/>
    </w:rPr>
  </w:style>
  <w:style w:type="paragraph" w:customStyle="1" w:styleId="a0">
    <w:name w:val="标准文件_二级条标题"/>
    <w:next w:val="af5"/>
    <w:qFormat/>
    <w:pPr>
      <w:widowControl w:val="0"/>
      <w:numPr>
        <w:ilvl w:val="3"/>
        <w:numId w:val="1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paragraph" w:customStyle="1" w:styleId="a">
    <w:name w:val="标准文件_一级条标题"/>
    <w:basedOn w:val="a1"/>
    <w:next w:val="af5"/>
    <w:qFormat/>
    <w:pPr>
      <w:widowControl/>
      <w:numPr>
        <w:ilvl w:val="2"/>
        <w:numId w:val="1"/>
      </w:numPr>
      <w:spacing w:beforeLines="50" w:before="50" w:afterLines="50" w:after="50"/>
      <w:outlineLvl w:val="1"/>
    </w:pPr>
    <w:rPr>
      <w:rFonts w:ascii="黑体" w:eastAsia="黑体" w:hAnsi="Times New Roman"/>
      <w:kern w:val="0"/>
      <w:szCs w:val="20"/>
    </w:rPr>
  </w:style>
  <w:style w:type="paragraph" w:customStyle="1" w:styleId="af6">
    <w:name w:val="标准文件_二级无标题"/>
    <w:basedOn w:val="a0"/>
    <w:qFormat/>
    <w:pPr>
      <w:spacing w:beforeLines="0" w:before="0" w:afterLines="0" w:after="0"/>
      <w:outlineLvl w:val="9"/>
    </w:pPr>
    <w:rPr>
      <w:rFonts w:ascii="宋体"/>
    </w:rPr>
  </w:style>
  <w:style w:type="character" w:customStyle="1" w:styleId="ad">
    <w:name w:val="脚注文本 字符"/>
    <w:basedOn w:val="a2"/>
    <w:link w:val="ac"/>
    <w:qFormat/>
    <w:rPr>
      <w:rFonts w:ascii="Calibri" w:hAnsi="Calibri"/>
      <w:kern w:val="2"/>
      <w:sz w:val="18"/>
      <w:szCs w:val="18"/>
    </w:rPr>
  </w:style>
  <w:style w:type="paragraph" w:customStyle="1" w:styleId="22">
    <w:name w:val="2级"/>
    <w:basedOn w:val="a1"/>
    <w:qFormat/>
    <w:pPr>
      <w:outlineLvl w:val="1"/>
    </w:pPr>
    <w:rPr>
      <w:rFonts w:eastAsia="楷体_GB2312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戈 金</cp:lastModifiedBy>
  <cp:revision>11</cp:revision>
  <cp:lastPrinted>2024-07-05T02:27:00Z</cp:lastPrinted>
  <dcterms:created xsi:type="dcterms:W3CDTF">2024-06-23T00:53:00Z</dcterms:created>
  <dcterms:modified xsi:type="dcterms:W3CDTF">2025-08-29T10:28:00Z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F8248EC7402843FBB9E52A899A0D9A13_13</vt:lpwstr>
  </property>
  <property fmtid="{D5CDD505-2E9C-101B-9397-08002B2CF9AE}" pid="4" name="KSOTemplateDocerSaveRecord">
    <vt:lpwstr>eyJoZGlkIjoiM2E0YzljMGRjNzVhMjVlMzZiZGJlMThlMzExNzNiMGUiLCJ1c2VySWQiOiIxMzA0MDY1MjQ0In0=</vt:lpwstr>
  </property>
</Properties>
</file>