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A4" w:rsidRPr="000221A4" w:rsidRDefault="000221A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附件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3</w:t>
      </w:r>
    </w:p>
    <w:p w:rsidR="000221A4" w:rsidRPr="000221A4" w:rsidRDefault="000221A4" w:rsidP="000221A4">
      <w:pPr>
        <w:widowControl/>
        <w:spacing w:after="240" w:line="300" w:lineRule="atLeast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大队、市场监管所对科室测评表</w:t>
      </w:r>
    </w:p>
    <w:p w:rsidR="000221A4" w:rsidRPr="000221A4" w:rsidRDefault="000221A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 xml:space="preserve">20   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年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 xml:space="preserve">   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半年度</w:t>
      </w:r>
    </w:p>
    <w:p w:rsidR="000221A4" w:rsidRPr="000221A4" w:rsidRDefault="000221A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测评队所（盖章）：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           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8"/>
        <w:gridCol w:w="1118"/>
        <w:gridCol w:w="548"/>
        <w:gridCol w:w="548"/>
        <w:gridCol w:w="548"/>
        <w:gridCol w:w="548"/>
        <w:gridCol w:w="548"/>
        <w:gridCol w:w="548"/>
      </w:tblGrid>
      <w:tr w:rsidR="000221A4" w:rsidRPr="000221A4" w:rsidTr="000221A4">
        <w:trPr>
          <w:trHeight w:val="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工作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工作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实绩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基层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指导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答疑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解难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培训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带教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总体</w:t>
            </w:r>
          </w:p>
          <w:p w:rsidR="000221A4" w:rsidRPr="000221A4" w:rsidRDefault="000221A4" w:rsidP="000221A4">
            <w:pPr>
              <w:widowControl/>
              <w:spacing w:line="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评价</w:t>
            </w:r>
          </w:p>
        </w:tc>
      </w:tr>
      <w:tr w:rsidR="000221A4" w:rsidRPr="000221A4" w:rsidTr="000221A4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党群科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人事科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财务科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法规科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注册科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信用科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网监科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执法科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消保科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知产科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质量科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认证科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标准化科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计量科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特种科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食品生产科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食品经营科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医械科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药化科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221A4" w:rsidRPr="000221A4" w:rsidTr="000221A4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221A4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协调科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0221A4" w:rsidRPr="000221A4" w:rsidRDefault="000221A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 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队所负责人签字：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                 </w:t>
      </w:r>
    </w:p>
    <w:p w:rsidR="000221A4" w:rsidRPr="000221A4" w:rsidRDefault="000221A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填表说明：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1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、本表由队所负责人填写。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2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、请在各个测评项目栏内填写打分档次，分为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A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、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B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两档，对应优秀、一般。总体评价为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A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档的科室占比不超过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1/3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，即不超过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7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个科室。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3</w:t>
      </w:r>
      <w:r w:rsidRPr="000221A4">
        <w:rPr>
          <w:rFonts w:ascii="Arial" w:eastAsia="宋体" w:hAnsi="Arial" w:cs="Arial"/>
          <w:color w:val="000000"/>
          <w:kern w:val="0"/>
          <w:sz w:val="19"/>
          <w:szCs w:val="19"/>
        </w:rPr>
        <w:t>、干部人事科将对队、所上报的反馈情况进行抽查核实。</w:t>
      </w:r>
    </w:p>
    <w:tbl>
      <w:tblPr>
        <w:tblW w:w="10356" w:type="dxa"/>
        <w:jc w:val="center"/>
        <w:tblCellMar>
          <w:left w:w="0" w:type="dxa"/>
          <w:right w:w="0" w:type="dxa"/>
        </w:tblCellMar>
        <w:tblLook w:val="04A0"/>
      </w:tblPr>
      <w:tblGrid>
        <w:gridCol w:w="10356"/>
      </w:tblGrid>
      <w:tr w:rsidR="000221A4" w:rsidRPr="000221A4" w:rsidTr="000221A4">
        <w:trPr>
          <w:trHeight w:val="828"/>
          <w:jc w:val="center"/>
        </w:trPr>
        <w:tc>
          <w:tcPr>
            <w:tcW w:w="10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1A4" w:rsidRPr="000221A4" w:rsidRDefault="000221A4" w:rsidP="000221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3F01C4" w:rsidRPr="000221A4" w:rsidRDefault="003F01C4" w:rsidP="000221A4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</w:p>
    <w:sectPr w:rsidR="003F01C4" w:rsidRPr="0002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C4" w:rsidRDefault="003F01C4" w:rsidP="000221A4">
      <w:r>
        <w:separator/>
      </w:r>
    </w:p>
  </w:endnote>
  <w:endnote w:type="continuationSeparator" w:id="1">
    <w:p w:rsidR="003F01C4" w:rsidRDefault="003F01C4" w:rsidP="0002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C4" w:rsidRDefault="003F01C4" w:rsidP="000221A4">
      <w:r>
        <w:separator/>
      </w:r>
    </w:p>
  </w:footnote>
  <w:footnote w:type="continuationSeparator" w:id="1">
    <w:p w:rsidR="003F01C4" w:rsidRDefault="003F01C4" w:rsidP="00022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1A4"/>
    <w:rsid w:val="000221A4"/>
    <w:rsid w:val="003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1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2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2020-04-27T01:24:00Z</dcterms:created>
  <dcterms:modified xsi:type="dcterms:W3CDTF">2020-04-27T01:24:00Z</dcterms:modified>
</cp:coreProperties>
</file>